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lsb" ContentType="application/vnd.ms-excel.sheet.binary.macroEnabled.12"/>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F14757" w14:textId="77777777" w:rsidR="005A358B" w:rsidRPr="00D33DFF" w:rsidRDefault="00E57E5C" w:rsidP="005A358B">
      <w:pPr>
        <w:jc w:val="center"/>
        <w:rPr>
          <w:rFonts w:ascii="Times New Roman" w:hAnsi="Times New Roman" w:cs="Times New Roman"/>
          <w:sz w:val="20"/>
          <w:szCs w:val="20"/>
        </w:rPr>
      </w:pPr>
      <w:r w:rsidRPr="00D33DFF">
        <w:rPr>
          <w:rFonts w:ascii="Times New Roman" w:hAnsi="Times New Roman" w:cs="Times New Roman"/>
          <w:b/>
          <w:sz w:val="20"/>
          <w:szCs w:val="20"/>
        </w:rPr>
        <w:t xml:space="preserve">Performance of </w:t>
      </w:r>
      <w:r w:rsidR="005445C4" w:rsidRPr="00D33DFF">
        <w:rPr>
          <w:rFonts w:ascii="Times New Roman" w:hAnsi="Times New Roman" w:cs="Times New Roman"/>
          <w:b/>
          <w:sz w:val="20"/>
          <w:szCs w:val="20"/>
        </w:rPr>
        <w:t>R</w:t>
      </w:r>
      <w:r w:rsidR="00C73201" w:rsidRPr="00D33DFF">
        <w:rPr>
          <w:rFonts w:ascii="Times New Roman" w:hAnsi="Times New Roman" w:cs="Times New Roman"/>
          <w:b/>
          <w:sz w:val="20"/>
          <w:szCs w:val="20"/>
        </w:rPr>
        <w:t xml:space="preserve">oof Top </w:t>
      </w:r>
      <w:r w:rsidRPr="00D33DFF">
        <w:rPr>
          <w:rFonts w:ascii="Times New Roman" w:hAnsi="Times New Roman" w:cs="Times New Roman"/>
          <w:b/>
          <w:sz w:val="20"/>
          <w:szCs w:val="20"/>
        </w:rPr>
        <w:t>Grid Connected Solar Photovoltaic System</w:t>
      </w:r>
    </w:p>
    <w:p w14:paraId="4F4AD302" w14:textId="7501615A" w:rsidR="0059248F" w:rsidRDefault="005A358B" w:rsidP="005A358B">
      <w:pPr>
        <w:spacing w:after="0" w:line="240" w:lineRule="auto"/>
        <w:jc w:val="center"/>
        <w:rPr>
          <w:rFonts w:ascii="Times New Roman" w:hAnsi="Times New Roman" w:cs="Times New Roman"/>
          <w:sz w:val="20"/>
          <w:szCs w:val="20"/>
        </w:rPr>
      </w:pPr>
      <w:r w:rsidRPr="00D33DFF">
        <w:rPr>
          <w:rFonts w:ascii="Times New Roman" w:hAnsi="Times New Roman" w:cs="Times New Roman"/>
          <w:sz w:val="20"/>
          <w:szCs w:val="20"/>
        </w:rPr>
        <w:t xml:space="preserve">Tarana Afrin </w:t>
      </w:r>
      <w:proofErr w:type="gramStart"/>
      <w:r w:rsidRPr="00D33DFF">
        <w:rPr>
          <w:rFonts w:ascii="Times New Roman" w:hAnsi="Times New Roman" w:cs="Times New Roman"/>
          <w:sz w:val="20"/>
          <w:szCs w:val="20"/>
        </w:rPr>
        <w:t xml:space="preserve">Chandel, </w:t>
      </w:r>
      <w:r w:rsidR="0059248F" w:rsidRPr="00D33DFF">
        <w:rPr>
          <w:rFonts w:ascii="Times New Roman" w:hAnsi="Times New Roman" w:cs="Times New Roman"/>
          <w:sz w:val="20"/>
          <w:szCs w:val="20"/>
        </w:rPr>
        <w:t xml:space="preserve"> </w:t>
      </w:r>
      <w:r w:rsidRPr="00D33DFF">
        <w:rPr>
          <w:rFonts w:ascii="Times New Roman" w:hAnsi="Times New Roman" w:cs="Times New Roman"/>
          <w:sz w:val="20"/>
          <w:szCs w:val="20"/>
        </w:rPr>
        <w:t>Mohd</w:t>
      </w:r>
      <w:proofErr w:type="gramEnd"/>
      <w:r w:rsidRPr="00D33DFF">
        <w:rPr>
          <w:rFonts w:ascii="Times New Roman" w:hAnsi="Times New Roman" w:cs="Times New Roman"/>
          <w:sz w:val="20"/>
          <w:szCs w:val="20"/>
        </w:rPr>
        <w:t xml:space="preserve"> </w:t>
      </w:r>
      <w:r w:rsidR="0059248F">
        <w:rPr>
          <w:rFonts w:ascii="Times New Roman" w:hAnsi="Times New Roman" w:cs="Times New Roman"/>
          <w:sz w:val="20"/>
          <w:szCs w:val="20"/>
        </w:rPr>
        <w:t>Yusuf Yasin,</w:t>
      </w:r>
      <w:r w:rsidR="00A11651" w:rsidRPr="00A11651">
        <w:rPr>
          <w:rFonts w:ascii="Times New Roman" w:hAnsi="Times New Roman" w:cs="Times New Roman"/>
          <w:sz w:val="20"/>
          <w:szCs w:val="20"/>
        </w:rPr>
        <w:t xml:space="preserve"> </w:t>
      </w:r>
      <w:r w:rsidR="00A11651" w:rsidRPr="00D33DFF">
        <w:rPr>
          <w:rFonts w:ascii="Times New Roman" w:hAnsi="Times New Roman" w:cs="Times New Roman"/>
          <w:sz w:val="20"/>
          <w:szCs w:val="20"/>
        </w:rPr>
        <w:t>Md Arifuddin Mallick</w:t>
      </w:r>
    </w:p>
    <w:p w14:paraId="048DDE0E" w14:textId="4417D072" w:rsidR="0059248F" w:rsidRPr="00D33DFF" w:rsidRDefault="00C1251E" w:rsidP="0059248F">
      <w:pPr>
        <w:spacing w:after="0" w:line="240" w:lineRule="auto"/>
        <w:jc w:val="center"/>
        <w:rPr>
          <w:rFonts w:ascii="Times New Roman" w:hAnsi="Times New Roman" w:cs="Times New Roman"/>
          <w:sz w:val="20"/>
          <w:szCs w:val="20"/>
        </w:rPr>
      </w:pPr>
      <w:hyperlink r:id="rId8" w:history="1">
        <w:r w:rsidR="005A358B" w:rsidRPr="00D33DFF">
          <w:rPr>
            <w:rStyle w:val="Hyperlink"/>
            <w:rFonts w:ascii="Times New Roman" w:hAnsi="Times New Roman" w:cs="Times New Roman"/>
            <w:sz w:val="20"/>
            <w:szCs w:val="20"/>
          </w:rPr>
          <w:t>tarana@iul.ac.in</w:t>
        </w:r>
      </w:hyperlink>
      <w:r w:rsidR="0059248F">
        <w:t xml:space="preserve">, </w:t>
      </w:r>
      <w:hyperlink r:id="rId9" w:history="1">
        <w:r w:rsidR="00A11651" w:rsidRPr="007823D9">
          <w:rPr>
            <w:rStyle w:val="Hyperlink"/>
            <w:rFonts w:ascii="Times New Roman" w:hAnsi="Times New Roman" w:cs="Times New Roman"/>
            <w:sz w:val="20"/>
            <w:szCs w:val="20"/>
          </w:rPr>
          <w:t>myyasin@iul.ac.in</w:t>
        </w:r>
      </w:hyperlink>
      <w:r w:rsidR="00A11651">
        <w:t xml:space="preserve">, </w:t>
      </w:r>
      <w:hyperlink r:id="rId10" w:history="1">
        <w:r w:rsidR="00A11651" w:rsidRPr="00D33DFF">
          <w:rPr>
            <w:rStyle w:val="Hyperlink"/>
            <w:rFonts w:ascii="Times New Roman" w:hAnsi="Times New Roman" w:cs="Times New Roman"/>
            <w:sz w:val="20"/>
            <w:szCs w:val="20"/>
          </w:rPr>
          <w:t>mamallick@iul.ac.in</w:t>
        </w:r>
      </w:hyperlink>
    </w:p>
    <w:p w14:paraId="518C68E5" w14:textId="77777777" w:rsidR="0059248F" w:rsidRDefault="0059248F" w:rsidP="0059248F">
      <w:pPr>
        <w:spacing w:after="0" w:line="240" w:lineRule="auto"/>
      </w:pPr>
    </w:p>
    <w:p w14:paraId="12A100AC" w14:textId="77777777" w:rsidR="005A358B" w:rsidRPr="00D33DFF" w:rsidRDefault="005A358B" w:rsidP="005A358B">
      <w:pPr>
        <w:spacing w:after="0" w:line="240" w:lineRule="auto"/>
        <w:jc w:val="both"/>
        <w:rPr>
          <w:rFonts w:ascii="Times New Roman" w:hAnsi="Times New Roman" w:cs="Times New Roman"/>
          <w:sz w:val="20"/>
          <w:szCs w:val="20"/>
        </w:rPr>
      </w:pPr>
    </w:p>
    <w:p w14:paraId="45A3740A" w14:textId="77777777" w:rsidR="005A358B" w:rsidRPr="00D33DFF" w:rsidRDefault="005A358B" w:rsidP="00E57E5C">
      <w:pPr>
        <w:jc w:val="center"/>
        <w:rPr>
          <w:rFonts w:ascii="Times New Roman" w:hAnsi="Times New Roman" w:cs="Times New Roman"/>
          <w:b/>
          <w:sz w:val="20"/>
          <w:szCs w:val="20"/>
        </w:rPr>
      </w:pPr>
    </w:p>
    <w:p w14:paraId="2AA78E42" w14:textId="77777777" w:rsidR="00E33AD4" w:rsidRPr="00D33DFF" w:rsidRDefault="00C73201" w:rsidP="00503157">
      <w:pPr>
        <w:spacing w:after="0" w:line="240" w:lineRule="auto"/>
        <w:jc w:val="both"/>
        <w:rPr>
          <w:rFonts w:ascii="Times New Roman" w:hAnsi="Times New Roman" w:cs="Times New Roman"/>
          <w:b/>
          <w:sz w:val="20"/>
          <w:szCs w:val="20"/>
        </w:rPr>
      </w:pPr>
      <w:r w:rsidRPr="00D33DFF">
        <w:rPr>
          <w:rFonts w:ascii="Times New Roman" w:hAnsi="Times New Roman" w:cs="Times New Roman"/>
          <w:b/>
          <w:sz w:val="20"/>
          <w:szCs w:val="20"/>
        </w:rPr>
        <w:t xml:space="preserve">Abstract: </w:t>
      </w:r>
    </w:p>
    <w:p w14:paraId="79093FA8" w14:textId="77777777" w:rsidR="00C73201" w:rsidRPr="00D33DFF" w:rsidRDefault="00C73201" w:rsidP="00503157">
      <w:p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 xml:space="preserve">Solar </w:t>
      </w:r>
      <w:r w:rsidR="006A701C" w:rsidRPr="00D33DFF">
        <w:rPr>
          <w:rFonts w:ascii="Times New Roman" w:hAnsi="Times New Roman" w:cs="Times New Roman"/>
          <w:sz w:val="20"/>
          <w:szCs w:val="20"/>
        </w:rPr>
        <w:t xml:space="preserve">Technology </w:t>
      </w:r>
      <w:r w:rsidRPr="00D33DFF">
        <w:rPr>
          <w:rFonts w:ascii="Times New Roman" w:hAnsi="Times New Roman" w:cs="Times New Roman"/>
          <w:sz w:val="20"/>
          <w:szCs w:val="20"/>
        </w:rPr>
        <w:t xml:space="preserve">is </w:t>
      </w:r>
      <w:r w:rsidR="006A701C" w:rsidRPr="00D33DFF">
        <w:rPr>
          <w:rFonts w:ascii="Times New Roman" w:hAnsi="Times New Roman" w:cs="Times New Roman"/>
          <w:sz w:val="20"/>
          <w:szCs w:val="20"/>
        </w:rPr>
        <w:t>a</w:t>
      </w:r>
      <w:r w:rsidRPr="00D33DFF">
        <w:rPr>
          <w:rFonts w:ascii="Times New Roman" w:hAnsi="Times New Roman" w:cs="Times New Roman"/>
          <w:sz w:val="20"/>
          <w:szCs w:val="20"/>
        </w:rPr>
        <w:t xml:space="preserve"> recent trend</w:t>
      </w:r>
      <w:r w:rsidR="006A701C" w:rsidRPr="00D33DFF">
        <w:rPr>
          <w:rFonts w:ascii="Times New Roman" w:hAnsi="Times New Roman" w:cs="Times New Roman"/>
          <w:sz w:val="20"/>
          <w:szCs w:val="20"/>
        </w:rPr>
        <w:t xml:space="preserve"> in</w:t>
      </w:r>
      <w:r w:rsidRPr="00D33DFF">
        <w:rPr>
          <w:rFonts w:ascii="Times New Roman" w:hAnsi="Times New Roman" w:cs="Times New Roman"/>
          <w:sz w:val="20"/>
          <w:szCs w:val="20"/>
        </w:rPr>
        <w:t xml:space="preserve"> the generation of </w:t>
      </w:r>
      <w:r w:rsidR="00E33AD4" w:rsidRPr="00D33DFF">
        <w:rPr>
          <w:rFonts w:ascii="Times New Roman" w:hAnsi="Times New Roman" w:cs="Times New Roman"/>
          <w:sz w:val="20"/>
          <w:szCs w:val="20"/>
        </w:rPr>
        <w:t xml:space="preserve">electric </w:t>
      </w:r>
      <w:r w:rsidR="006A701C" w:rsidRPr="00D33DFF">
        <w:rPr>
          <w:rFonts w:ascii="Times New Roman" w:hAnsi="Times New Roman" w:cs="Times New Roman"/>
          <w:sz w:val="20"/>
          <w:szCs w:val="20"/>
        </w:rPr>
        <w:t>power</w:t>
      </w:r>
      <w:r w:rsidR="00E33AD4" w:rsidRPr="00D33DFF">
        <w:rPr>
          <w:rFonts w:ascii="Times New Roman" w:hAnsi="Times New Roman" w:cs="Times New Roman"/>
          <w:sz w:val="20"/>
          <w:szCs w:val="20"/>
        </w:rPr>
        <w:t>. Grid connected solar photovoltaic system</w:t>
      </w:r>
      <w:r w:rsidR="004B0723" w:rsidRPr="00D33DFF">
        <w:rPr>
          <w:rFonts w:ascii="Times New Roman" w:hAnsi="Times New Roman" w:cs="Times New Roman"/>
          <w:sz w:val="20"/>
          <w:szCs w:val="20"/>
        </w:rPr>
        <w:t xml:space="preserve"> is </w:t>
      </w:r>
      <w:r w:rsidR="006A701C" w:rsidRPr="00D33DFF">
        <w:rPr>
          <w:rFonts w:ascii="Times New Roman" w:hAnsi="Times New Roman" w:cs="Times New Roman"/>
          <w:sz w:val="20"/>
          <w:szCs w:val="20"/>
        </w:rPr>
        <w:t>an affordable</w:t>
      </w:r>
      <w:r w:rsidR="004B0723" w:rsidRPr="00D33DFF">
        <w:rPr>
          <w:rFonts w:ascii="Times New Roman" w:hAnsi="Times New Roman" w:cs="Times New Roman"/>
          <w:sz w:val="20"/>
          <w:szCs w:val="20"/>
        </w:rPr>
        <w:t xml:space="preserve"> substitute</w:t>
      </w:r>
      <w:r w:rsidR="00E33AD4" w:rsidRPr="00D33DFF">
        <w:rPr>
          <w:rFonts w:ascii="Times New Roman" w:hAnsi="Times New Roman" w:cs="Times New Roman"/>
          <w:sz w:val="20"/>
          <w:szCs w:val="20"/>
        </w:rPr>
        <w:t xml:space="preserve"> for generation of electricity at a large scale. </w:t>
      </w:r>
      <w:r w:rsidR="006A701C" w:rsidRPr="00D33DFF">
        <w:rPr>
          <w:rFonts w:ascii="Times New Roman" w:hAnsi="Times New Roman" w:cs="Times New Roman"/>
          <w:sz w:val="20"/>
          <w:szCs w:val="20"/>
        </w:rPr>
        <w:t xml:space="preserve">Such large power systems efficiently work under a grid. In this work a </w:t>
      </w:r>
      <w:r w:rsidR="00E33AD4" w:rsidRPr="00D33DFF">
        <w:rPr>
          <w:rFonts w:ascii="Times New Roman" w:hAnsi="Times New Roman" w:cs="Times New Roman"/>
          <w:sz w:val="20"/>
          <w:szCs w:val="20"/>
        </w:rPr>
        <w:t xml:space="preserve">150KW grid connected solar photovoltaic system is designed </w:t>
      </w:r>
      <w:r w:rsidR="00B119CE" w:rsidRPr="00D33DFF">
        <w:rPr>
          <w:rFonts w:ascii="Times New Roman" w:hAnsi="Times New Roman" w:cs="Times New Roman"/>
          <w:sz w:val="20"/>
          <w:szCs w:val="20"/>
        </w:rPr>
        <w:t xml:space="preserve">and modeled </w:t>
      </w:r>
      <w:r w:rsidR="00E33AD4" w:rsidRPr="00D33DFF">
        <w:rPr>
          <w:rFonts w:ascii="Times New Roman" w:hAnsi="Times New Roman" w:cs="Times New Roman"/>
          <w:sz w:val="20"/>
          <w:szCs w:val="20"/>
        </w:rPr>
        <w:t xml:space="preserve">and is compared </w:t>
      </w:r>
      <w:r w:rsidR="006A701C" w:rsidRPr="00D33DFF">
        <w:rPr>
          <w:rFonts w:ascii="Times New Roman" w:hAnsi="Times New Roman" w:cs="Times New Roman"/>
          <w:sz w:val="20"/>
          <w:szCs w:val="20"/>
        </w:rPr>
        <w:t xml:space="preserve">with </w:t>
      </w:r>
      <w:r w:rsidR="00E33AD4" w:rsidRPr="00D33DFF">
        <w:rPr>
          <w:rFonts w:ascii="Times New Roman" w:hAnsi="Times New Roman" w:cs="Times New Roman"/>
          <w:sz w:val="20"/>
          <w:szCs w:val="20"/>
        </w:rPr>
        <w:t>real time data</w:t>
      </w:r>
      <w:r w:rsidR="004B0723" w:rsidRPr="00D33DFF">
        <w:rPr>
          <w:rFonts w:ascii="Times New Roman" w:hAnsi="Times New Roman" w:cs="Times New Roman"/>
          <w:sz w:val="20"/>
          <w:szCs w:val="20"/>
        </w:rPr>
        <w:t xml:space="preserve">. Model used for real time data is </w:t>
      </w:r>
      <w:proofErr w:type="spellStart"/>
      <w:r w:rsidR="00311FE8" w:rsidRPr="00D33DFF">
        <w:rPr>
          <w:rFonts w:ascii="Times New Roman" w:hAnsi="Times New Roman" w:cs="Times New Roman"/>
          <w:sz w:val="20"/>
          <w:szCs w:val="20"/>
        </w:rPr>
        <w:t>RenewSys</w:t>
      </w:r>
      <w:proofErr w:type="spellEnd"/>
      <w:r w:rsidR="00311FE8" w:rsidRPr="00D33DFF">
        <w:rPr>
          <w:rFonts w:ascii="Times New Roman" w:hAnsi="Times New Roman" w:cs="Times New Roman"/>
          <w:sz w:val="20"/>
          <w:szCs w:val="20"/>
        </w:rPr>
        <w:t xml:space="preserve"> DESERV </w:t>
      </w:r>
      <w:r w:rsidR="00B119CE" w:rsidRPr="00D33DFF">
        <w:rPr>
          <w:rFonts w:ascii="Times New Roman" w:hAnsi="Times New Roman" w:cs="Times New Roman"/>
          <w:sz w:val="20"/>
          <w:szCs w:val="20"/>
        </w:rPr>
        <w:t>3M6 72 Cells. It is a M</w:t>
      </w:r>
      <w:r w:rsidR="0008425E" w:rsidRPr="00D33DFF">
        <w:rPr>
          <w:rFonts w:ascii="Times New Roman" w:hAnsi="Times New Roman" w:cs="Times New Roman"/>
          <w:sz w:val="20"/>
          <w:szCs w:val="20"/>
        </w:rPr>
        <w:t>ulti Crystalline Silicon Module</w:t>
      </w:r>
      <w:r w:rsidR="00B119CE" w:rsidRPr="00D33DFF">
        <w:rPr>
          <w:rFonts w:ascii="Times New Roman" w:hAnsi="Times New Roman" w:cs="Times New Roman"/>
          <w:sz w:val="20"/>
          <w:szCs w:val="20"/>
        </w:rPr>
        <w:t xml:space="preserve">. In this paper we have </w:t>
      </w:r>
      <w:r w:rsidR="0008425E" w:rsidRPr="00D33DFF">
        <w:rPr>
          <w:rFonts w:ascii="Times New Roman" w:hAnsi="Times New Roman" w:cs="Times New Roman"/>
          <w:sz w:val="20"/>
          <w:szCs w:val="20"/>
        </w:rPr>
        <w:t xml:space="preserve">studied </w:t>
      </w:r>
      <w:r w:rsidR="00B119CE" w:rsidRPr="00D33DFF">
        <w:rPr>
          <w:rFonts w:ascii="Times New Roman" w:hAnsi="Times New Roman" w:cs="Times New Roman"/>
          <w:sz w:val="20"/>
          <w:szCs w:val="20"/>
        </w:rPr>
        <w:t>the design aspect and the annual performance of solar photovoltaic power plant.</w:t>
      </w:r>
    </w:p>
    <w:p w14:paraId="72DC0D62" w14:textId="77777777" w:rsidR="00C73D49" w:rsidRPr="00D33DFF" w:rsidRDefault="00C73D49" w:rsidP="00503157">
      <w:pPr>
        <w:spacing w:after="0" w:line="240" w:lineRule="auto"/>
        <w:jc w:val="both"/>
        <w:rPr>
          <w:rFonts w:ascii="Times New Roman" w:hAnsi="Times New Roman" w:cs="Times New Roman"/>
          <w:sz w:val="20"/>
          <w:szCs w:val="20"/>
        </w:rPr>
      </w:pPr>
    </w:p>
    <w:p w14:paraId="7EFA6474" w14:textId="77777777" w:rsidR="00B119CE" w:rsidRPr="00D33DFF" w:rsidRDefault="00B119CE" w:rsidP="00C73201">
      <w:pPr>
        <w:jc w:val="both"/>
        <w:rPr>
          <w:rFonts w:ascii="Times New Roman" w:hAnsi="Times New Roman" w:cs="Times New Roman"/>
          <w:sz w:val="20"/>
          <w:szCs w:val="20"/>
        </w:rPr>
      </w:pPr>
      <w:r w:rsidRPr="00D33DFF">
        <w:rPr>
          <w:rFonts w:ascii="Times New Roman" w:hAnsi="Times New Roman" w:cs="Times New Roman"/>
          <w:b/>
          <w:sz w:val="20"/>
          <w:szCs w:val="20"/>
        </w:rPr>
        <w:t>Key word</w:t>
      </w:r>
      <w:r w:rsidR="000C37C8" w:rsidRPr="00D33DFF">
        <w:rPr>
          <w:rFonts w:ascii="Times New Roman" w:hAnsi="Times New Roman" w:cs="Times New Roman"/>
          <w:b/>
          <w:sz w:val="20"/>
          <w:szCs w:val="20"/>
        </w:rPr>
        <w:t>s</w:t>
      </w:r>
      <w:r w:rsidRPr="00D33DFF">
        <w:rPr>
          <w:rFonts w:ascii="Times New Roman" w:hAnsi="Times New Roman" w:cs="Times New Roman"/>
          <w:sz w:val="20"/>
          <w:szCs w:val="20"/>
        </w:rPr>
        <w:t xml:space="preserve">: </w:t>
      </w:r>
      <w:r w:rsidR="0008425E" w:rsidRPr="00D33DFF">
        <w:rPr>
          <w:rFonts w:ascii="Times New Roman" w:hAnsi="Times New Roman" w:cs="Times New Roman"/>
          <w:sz w:val="20"/>
          <w:szCs w:val="20"/>
        </w:rPr>
        <w:t xml:space="preserve">Electric Power </w:t>
      </w:r>
      <w:r w:rsidR="000C37C8" w:rsidRPr="00D33DFF">
        <w:rPr>
          <w:rFonts w:ascii="Times New Roman" w:hAnsi="Times New Roman" w:cs="Times New Roman"/>
          <w:sz w:val="20"/>
          <w:szCs w:val="20"/>
        </w:rPr>
        <w:t xml:space="preserve">Grid, </w:t>
      </w:r>
      <w:r w:rsidRPr="00D33DFF">
        <w:rPr>
          <w:rFonts w:ascii="Times New Roman" w:hAnsi="Times New Roman" w:cs="Times New Roman"/>
          <w:sz w:val="20"/>
          <w:szCs w:val="20"/>
        </w:rPr>
        <w:t xml:space="preserve">Multi Crystalline Silicon </w:t>
      </w:r>
      <w:r w:rsidR="0008425E" w:rsidRPr="00D33DFF">
        <w:rPr>
          <w:rFonts w:ascii="Times New Roman" w:hAnsi="Times New Roman" w:cs="Times New Roman"/>
          <w:sz w:val="20"/>
          <w:szCs w:val="20"/>
        </w:rPr>
        <w:t xml:space="preserve">PV </w:t>
      </w:r>
      <w:r w:rsidRPr="00D33DFF">
        <w:rPr>
          <w:rFonts w:ascii="Times New Roman" w:hAnsi="Times New Roman" w:cs="Times New Roman"/>
          <w:sz w:val="20"/>
          <w:szCs w:val="20"/>
        </w:rPr>
        <w:t>Modules</w:t>
      </w:r>
      <w:r w:rsidR="000C37C8" w:rsidRPr="00D33DFF">
        <w:rPr>
          <w:rFonts w:ascii="Times New Roman" w:hAnsi="Times New Roman" w:cs="Times New Roman"/>
          <w:sz w:val="20"/>
          <w:szCs w:val="20"/>
        </w:rPr>
        <w:t xml:space="preserve">, Maximum </w:t>
      </w:r>
      <w:r w:rsidR="0008425E" w:rsidRPr="00D33DFF">
        <w:rPr>
          <w:rFonts w:ascii="Times New Roman" w:hAnsi="Times New Roman" w:cs="Times New Roman"/>
          <w:sz w:val="20"/>
          <w:szCs w:val="20"/>
        </w:rPr>
        <w:t xml:space="preserve">PV </w:t>
      </w:r>
      <w:r w:rsidR="000C37C8" w:rsidRPr="00D33DFF">
        <w:rPr>
          <w:rFonts w:ascii="Times New Roman" w:hAnsi="Times New Roman" w:cs="Times New Roman"/>
          <w:sz w:val="20"/>
          <w:szCs w:val="20"/>
        </w:rPr>
        <w:t>Power, Solar Energy, Tilt</w:t>
      </w:r>
      <w:r w:rsidR="0008425E" w:rsidRPr="00D33DFF">
        <w:rPr>
          <w:rFonts w:ascii="Times New Roman" w:hAnsi="Times New Roman" w:cs="Times New Roman"/>
          <w:sz w:val="20"/>
          <w:szCs w:val="20"/>
        </w:rPr>
        <w:t xml:space="preserve"> for P</w:t>
      </w:r>
      <w:r w:rsidR="0008425E" w:rsidRPr="00D33DFF">
        <w:rPr>
          <w:rFonts w:ascii="Times New Roman" w:hAnsi="Times New Roman" w:cs="Times New Roman"/>
          <w:sz w:val="20"/>
          <w:szCs w:val="20"/>
          <w:vertAlign w:val="subscript"/>
        </w:rPr>
        <w:t>max</w:t>
      </w:r>
      <w:r w:rsidR="0008425E" w:rsidRPr="00D33DFF">
        <w:rPr>
          <w:rFonts w:ascii="Times New Roman" w:hAnsi="Times New Roman" w:cs="Times New Roman"/>
          <w:sz w:val="20"/>
          <w:szCs w:val="20"/>
        </w:rPr>
        <w:t xml:space="preserve"> in Lucknow </w:t>
      </w:r>
      <w:bookmarkStart w:id="0" w:name="_GoBack"/>
      <w:bookmarkEnd w:id="0"/>
    </w:p>
    <w:p w14:paraId="66ECC015" w14:textId="77777777" w:rsidR="00161ACB" w:rsidRPr="00D33DFF" w:rsidRDefault="00161ACB" w:rsidP="00161ACB">
      <w:p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______________________________________________________________________________________</w:t>
      </w:r>
    </w:p>
    <w:p w14:paraId="2391CEE8" w14:textId="77777777" w:rsidR="00EC0CAE" w:rsidRPr="00D33DFF" w:rsidRDefault="00EC0CAE" w:rsidP="00161ACB">
      <w:pPr>
        <w:spacing w:after="0" w:line="240" w:lineRule="auto"/>
        <w:jc w:val="both"/>
        <w:rPr>
          <w:rFonts w:ascii="Times New Roman" w:hAnsi="Times New Roman" w:cs="Times New Roman"/>
          <w:b/>
          <w:sz w:val="20"/>
          <w:szCs w:val="20"/>
        </w:rPr>
      </w:pPr>
    </w:p>
    <w:p w14:paraId="2BBB55A0" w14:textId="77777777" w:rsidR="00161ACB" w:rsidRPr="00D33DFF" w:rsidRDefault="00161ACB" w:rsidP="00161ACB">
      <w:pPr>
        <w:spacing w:after="0" w:line="240" w:lineRule="auto"/>
        <w:jc w:val="both"/>
        <w:rPr>
          <w:rFonts w:ascii="Times New Roman" w:hAnsi="Times New Roman" w:cs="Times New Roman"/>
          <w:b/>
          <w:sz w:val="20"/>
          <w:szCs w:val="20"/>
        </w:rPr>
      </w:pPr>
      <w:r w:rsidRPr="00D33DFF">
        <w:rPr>
          <w:rFonts w:ascii="Times New Roman" w:hAnsi="Times New Roman" w:cs="Times New Roman"/>
          <w:b/>
          <w:sz w:val="20"/>
          <w:szCs w:val="20"/>
        </w:rPr>
        <w:t>Corresponding Author: Tarana Afrin Chandel</w:t>
      </w:r>
    </w:p>
    <w:p w14:paraId="4CD0AF92" w14:textId="77777777" w:rsidR="00161ACB" w:rsidRPr="00D33DFF" w:rsidRDefault="00161ACB" w:rsidP="00161ACB">
      <w:p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Department of Electronics and Communication Engineering</w:t>
      </w:r>
    </w:p>
    <w:p w14:paraId="7CEC42B6" w14:textId="77777777" w:rsidR="00161ACB" w:rsidRPr="00D33DFF" w:rsidRDefault="00161ACB" w:rsidP="00161ACB">
      <w:p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Integral University,</w:t>
      </w:r>
    </w:p>
    <w:p w14:paraId="0EC835AF" w14:textId="77777777" w:rsidR="00161ACB" w:rsidRPr="00D33DFF" w:rsidRDefault="00161ACB" w:rsidP="00161ACB">
      <w:p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 xml:space="preserve">Post Bas-ha, </w:t>
      </w:r>
      <w:proofErr w:type="spellStart"/>
      <w:r w:rsidRPr="00D33DFF">
        <w:rPr>
          <w:rFonts w:ascii="Times New Roman" w:hAnsi="Times New Roman" w:cs="Times New Roman"/>
          <w:sz w:val="20"/>
          <w:szCs w:val="20"/>
        </w:rPr>
        <w:t>Kursi</w:t>
      </w:r>
      <w:proofErr w:type="spellEnd"/>
      <w:r w:rsidRPr="00D33DFF">
        <w:rPr>
          <w:rFonts w:ascii="Times New Roman" w:hAnsi="Times New Roman" w:cs="Times New Roman"/>
          <w:sz w:val="20"/>
          <w:szCs w:val="20"/>
        </w:rPr>
        <w:t xml:space="preserve"> Road,</w:t>
      </w:r>
    </w:p>
    <w:p w14:paraId="31C02DE7" w14:textId="77777777" w:rsidR="00161ACB" w:rsidRPr="00D33DFF" w:rsidRDefault="00161ACB" w:rsidP="00161ACB">
      <w:p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Lucknow, 226026, U.P</w:t>
      </w:r>
    </w:p>
    <w:p w14:paraId="34ADBAA7" w14:textId="77777777" w:rsidR="00161ACB" w:rsidRPr="00D33DFF" w:rsidRDefault="00161ACB" w:rsidP="00161ACB">
      <w:p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INDIA</w:t>
      </w:r>
    </w:p>
    <w:p w14:paraId="07DE7A4E" w14:textId="77777777" w:rsidR="00161ACB" w:rsidRPr="00D33DFF" w:rsidRDefault="00161ACB" w:rsidP="00161ACB">
      <w:p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 xml:space="preserve">Email: </w:t>
      </w:r>
      <w:hyperlink r:id="rId11" w:history="1">
        <w:r w:rsidRPr="00D33DFF">
          <w:rPr>
            <w:rStyle w:val="Hyperlink"/>
            <w:rFonts w:ascii="Times New Roman" w:hAnsi="Times New Roman" w:cs="Times New Roman"/>
            <w:sz w:val="20"/>
            <w:szCs w:val="20"/>
          </w:rPr>
          <w:t>tarana@iul.ac.in</w:t>
        </w:r>
      </w:hyperlink>
    </w:p>
    <w:p w14:paraId="7D06A972" w14:textId="77777777" w:rsidR="00161ACB" w:rsidRPr="00D33DFF" w:rsidRDefault="00161ACB" w:rsidP="00161ACB">
      <w:p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______________________________________________________________________________________</w:t>
      </w:r>
    </w:p>
    <w:p w14:paraId="039F7394" w14:textId="77777777" w:rsidR="00161ACB" w:rsidRPr="00D33DFF" w:rsidRDefault="00161ACB" w:rsidP="00161ACB">
      <w:pPr>
        <w:spacing w:after="0" w:line="240" w:lineRule="auto"/>
        <w:jc w:val="both"/>
        <w:rPr>
          <w:rFonts w:ascii="Times New Roman" w:hAnsi="Times New Roman" w:cs="Times New Roman"/>
          <w:sz w:val="20"/>
          <w:szCs w:val="20"/>
        </w:rPr>
      </w:pPr>
    </w:p>
    <w:p w14:paraId="17219D4E" w14:textId="77777777" w:rsidR="000C37C8" w:rsidRPr="00D33DFF" w:rsidRDefault="003A55A4" w:rsidP="003A55A4">
      <w:pPr>
        <w:pStyle w:val="ListParagraph"/>
        <w:numPr>
          <w:ilvl w:val="0"/>
          <w:numId w:val="2"/>
        </w:numPr>
        <w:spacing w:after="0" w:line="240" w:lineRule="auto"/>
        <w:jc w:val="both"/>
        <w:rPr>
          <w:rFonts w:ascii="Times New Roman" w:hAnsi="Times New Roman" w:cs="Times New Roman"/>
          <w:b/>
          <w:sz w:val="20"/>
          <w:szCs w:val="20"/>
        </w:rPr>
      </w:pPr>
      <w:r w:rsidRPr="00D33DFF">
        <w:rPr>
          <w:rFonts w:ascii="Times New Roman" w:hAnsi="Times New Roman" w:cs="Times New Roman"/>
          <w:b/>
          <w:sz w:val="20"/>
          <w:szCs w:val="20"/>
        </w:rPr>
        <w:t>Introduction</w:t>
      </w:r>
    </w:p>
    <w:p w14:paraId="7F9C7713" w14:textId="77777777" w:rsidR="003A55A4" w:rsidRPr="00D33DFF" w:rsidRDefault="003A55A4" w:rsidP="00503157">
      <w:pPr>
        <w:spacing w:after="0" w:line="240" w:lineRule="auto"/>
        <w:jc w:val="both"/>
        <w:rPr>
          <w:rFonts w:ascii="Times New Roman" w:hAnsi="Times New Roman" w:cs="Times New Roman"/>
          <w:b/>
          <w:sz w:val="20"/>
          <w:szCs w:val="20"/>
        </w:rPr>
      </w:pPr>
    </w:p>
    <w:p w14:paraId="30910785" w14:textId="77777777" w:rsidR="00ED4E6F" w:rsidRPr="00D33DFF" w:rsidRDefault="00AC67BE" w:rsidP="00503157">
      <w:p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 xml:space="preserve">Solar energy is </w:t>
      </w:r>
      <w:r w:rsidR="0008425E" w:rsidRPr="00D33DFF">
        <w:rPr>
          <w:rFonts w:ascii="Times New Roman" w:hAnsi="Times New Roman" w:cs="Times New Roman"/>
          <w:sz w:val="20"/>
          <w:szCs w:val="20"/>
        </w:rPr>
        <w:t xml:space="preserve">a </w:t>
      </w:r>
      <w:r w:rsidRPr="00D33DFF">
        <w:rPr>
          <w:rFonts w:ascii="Times New Roman" w:hAnsi="Times New Roman" w:cs="Times New Roman"/>
          <w:sz w:val="20"/>
          <w:szCs w:val="20"/>
        </w:rPr>
        <w:t xml:space="preserve">fast growing field for </w:t>
      </w:r>
      <w:r w:rsidR="00B95899" w:rsidRPr="00D33DFF">
        <w:rPr>
          <w:rFonts w:ascii="Times New Roman" w:hAnsi="Times New Roman" w:cs="Times New Roman"/>
          <w:sz w:val="20"/>
          <w:szCs w:val="20"/>
        </w:rPr>
        <w:t xml:space="preserve">electric power </w:t>
      </w:r>
      <w:r w:rsidRPr="00D33DFF">
        <w:rPr>
          <w:rFonts w:ascii="Times New Roman" w:hAnsi="Times New Roman" w:cs="Times New Roman"/>
          <w:sz w:val="20"/>
          <w:szCs w:val="20"/>
        </w:rPr>
        <w:t xml:space="preserve">generation. It </w:t>
      </w:r>
      <w:r w:rsidR="0006708E" w:rsidRPr="00D33DFF">
        <w:rPr>
          <w:rFonts w:ascii="Times New Roman" w:hAnsi="Times New Roman" w:cs="Times New Roman"/>
          <w:sz w:val="20"/>
          <w:szCs w:val="20"/>
        </w:rPr>
        <w:t xml:space="preserve">is perfectly </w:t>
      </w:r>
      <w:r w:rsidRPr="00D33DFF">
        <w:rPr>
          <w:rFonts w:ascii="Times New Roman" w:hAnsi="Times New Roman" w:cs="Times New Roman"/>
          <w:sz w:val="20"/>
          <w:szCs w:val="20"/>
        </w:rPr>
        <w:t xml:space="preserve">eco </w:t>
      </w:r>
      <w:r w:rsidR="0006708E" w:rsidRPr="00D33DFF">
        <w:rPr>
          <w:rFonts w:ascii="Times New Roman" w:hAnsi="Times New Roman" w:cs="Times New Roman"/>
          <w:sz w:val="20"/>
          <w:szCs w:val="20"/>
        </w:rPr>
        <w:t xml:space="preserve">friendly as the </w:t>
      </w:r>
      <w:r w:rsidRPr="00D33DFF">
        <w:rPr>
          <w:rFonts w:ascii="Times New Roman" w:hAnsi="Times New Roman" w:cs="Times New Roman"/>
          <w:sz w:val="20"/>
          <w:szCs w:val="20"/>
        </w:rPr>
        <w:t xml:space="preserve">process of </w:t>
      </w:r>
      <w:r w:rsidR="0006708E" w:rsidRPr="00D33DFF">
        <w:rPr>
          <w:rFonts w:ascii="Times New Roman" w:hAnsi="Times New Roman" w:cs="Times New Roman"/>
          <w:sz w:val="20"/>
          <w:szCs w:val="20"/>
        </w:rPr>
        <w:t xml:space="preserve">electric power </w:t>
      </w:r>
      <w:r w:rsidRPr="00D33DFF">
        <w:rPr>
          <w:rFonts w:ascii="Times New Roman" w:hAnsi="Times New Roman" w:cs="Times New Roman"/>
          <w:sz w:val="20"/>
          <w:szCs w:val="20"/>
        </w:rPr>
        <w:t xml:space="preserve">generation </w:t>
      </w:r>
      <w:r w:rsidR="00B95899" w:rsidRPr="00D33DFF">
        <w:rPr>
          <w:rFonts w:ascii="Times New Roman" w:hAnsi="Times New Roman" w:cs="Times New Roman"/>
          <w:sz w:val="20"/>
          <w:szCs w:val="20"/>
        </w:rPr>
        <w:t xml:space="preserve">simply </w:t>
      </w:r>
      <w:r w:rsidR="0006708E" w:rsidRPr="00D33DFF">
        <w:rPr>
          <w:rFonts w:ascii="Times New Roman" w:hAnsi="Times New Roman" w:cs="Times New Roman"/>
          <w:sz w:val="20"/>
          <w:szCs w:val="20"/>
        </w:rPr>
        <w:t xml:space="preserve">involves </w:t>
      </w:r>
      <w:r w:rsidRPr="00D33DFF">
        <w:rPr>
          <w:rFonts w:ascii="Times New Roman" w:hAnsi="Times New Roman" w:cs="Times New Roman"/>
          <w:sz w:val="20"/>
          <w:szCs w:val="20"/>
        </w:rPr>
        <w:t xml:space="preserve">photovoltaic </w:t>
      </w:r>
      <w:r w:rsidR="000715E8" w:rsidRPr="00D33DFF">
        <w:rPr>
          <w:rFonts w:ascii="Times New Roman" w:hAnsi="Times New Roman" w:cs="Times New Roman"/>
          <w:sz w:val="20"/>
          <w:szCs w:val="20"/>
        </w:rPr>
        <w:t>effect</w:t>
      </w:r>
      <w:r w:rsidR="00B95899" w:rsidRPr="00D33DFF">
        <w:rPr>
          <w:rFonts w:ascii="Times New Roman" w:hAnsi="Times New Roman" w:cs="Times New Roman"/>
          <w:sz w:val="20"/>
          <w:szCs w:val="20"/>
        </w:rPr>
        <w:t xml:space="preserve"> and thus causes no environmental pollution</w:t>
      </w:r>
      <w:r w:rsidR="000715E8" w:rsidRPr="00D33DFF">
        <w:rPr>
          <w:rFonts w:ascii="Times New Roman" w:hAnsi="Times New Roman" w:cs="Times New Roman"/>
          <w:sz w:val="20"/>
          <w:szCs w:val="20"/>
        </w:rPr>
        <w:t xml:space="preserve">. </w:t>
      </w:r>
      <w:r w:rsidR="00B46A14" w:rsidRPr="00D33DFF">
        <w:rPr>
          <w:rFonts w:ascii="Times New Roman" w:hAnsi="Times New Roman" w:cs="Times New Roman"/>
          <w:sz w:val="20"/>
          <w:szCs w:val="20"/>
        </w:rPr>
        <w:t xml:space="preserve">Renewable energy technologies </w:t>
      </w:r>
      <w:r w:rsidR="007A4E4A" w:rsidRPr="00D33DFF">
        <w:rPr>
          <w:rFonts w:ascii="Times New Roman" w:hAnsi="Times New Roman" w:cs="Times New Roman"/>
          <w:sz w:val="20"/>
          <w:szCs w:val="20"/>
        </w:rPr>
        <w:t xml:space="preserve">(solar and wind energy) </w:t>
      </w:r>
      <w:r w:rsidR="00B46A14" w:rsidRPr="00D33DFF">
        <w:rPr>
          <w:rFonts w:ascii="Times New Roman" w:hAnsi="Times New Roman" w:cs="Times New Roman"/>
          <w:sz w:val="20"/>
          <w:szCs w:val="20"/>
        </w:rPr>
        <w:t xml:space="preserve">are </w:t>
      </w:r>
      <w:r w:rsidR="00B95899" w:rsidRPr="00D33DFF">
        <w:rPr>
          <w:rFonts w:ascii="Times New Roman" w:hAnsi="Times New Roman" w:cs="Times New Roman"/>
          <w:sz w:val="20"/>
          <w:szCs w:val="20"/>
        </w:rPr>
        <w:t xml:space="preserve">fast </w:t>
      </w:r>
      <w:r w:rsidR="00B46A14" w:rsidRPr="00D33DFF">
        <w:rPr>
          <w:rFonts w:ascii="Times New Roman" w:hAnsi="Times New Roman" w:cs="Times New Roman"/>
          <w:sz w:val="20"/>
          <w:szCs w:val="20"/>
        </w:rPr>
        <w:t>replacing convention</w:t>
      </w:r>
      <w:r w:rsidR="00B95899" w:rsidRPr="00D33DFF">
        <w:rPr>
          <w:rFonts w:ascii="Times New Roman" w:hAnsi="Times New Roman" w:cs="Times New Roman"/>
          <w:sz w:val="20"/>
          <w:szCs w:val="20"/>
        </w:rPr>
        <w:t>al</w:t>
      </w:r>
      <w:r w:rsidR="00B46A14" w:rsidRPr="00D33DFF">
        <w:rPr>
          <w:rFonts w:ascii="Times New Roman" w:hAnsi="Times New Roman" w:cs="Times New Roman"/>
          <w:sz w:val="20"/>
          <w:szCs w:val="20"/>
        </w:rPr>
        <w:t xml:space="preserve"> energy </w:t>
      </w:r>
      <w:r w:rsidR="00B95899" w:rsidRPr="00D33DFF">
        <w:rPr>
          <w:rFonts w:ascii="Times New Roman" w:hAnsi="Times New Roman" w:cs="Times New Roman"/>
          <w:sz w:val="20"/>
          <w:szCs w:val="20"/>
        </w:rPr>
        <w:t xml:space="preserve">technologies for the last </w:t>
      </w:r>
      <w:r w:rsidR="00B46A14" w:rsidRPr="00D33DFF">
        <w:rPr>
          <w:rFonts w:ascii="Times New Roman" w:hAnsi="Times New Roman" w:cs="Times New Roman"/>
          <w:sz w:val="20"/>
          <w:szCs w:val="20"/>
        </w:rPr>
        <w:t>decade. Renewable energy is directly related to the economic growth and pollution free environment of our country. [</w:t>
      </w:r>
      <w:r w:rsidR="00025DF8" w:rsidRPr="00D33DFF">
        <w:rPr>
          <w:rFonts w:ascii="Times New Roman" w:hAnsi="Times New Roman" w:cs="Times New Roman"/>
          <w:sz w:val="20"/>
          <w:szCs w:val="20"/>
        </w:rPr>
        <w:t>1</w:t>
      </w:r>
      <w:r w:rsidR="00B46A14" w:rsidRPr="00D33DFF">
        <w:rPr>
          <w:rFonts w:ascii="Times New Roman" w:hAnsi="Times New Roman" w:cs="Times New Roman"/>
          <w:sz w:val="20"/>
          <w:szCs w:val="20"/>
        </w:rPr>
        <w:t>]</w:t>
      </w:r>
      <w:r w:rsidR="00907300" w:rsidRPr="00D33DFF">
        <w:rPr>
          <w:rFonts w:ascii="Times New Roman" w:hAnsi="Times New Roman" w:cs="Times New Roman"/>
          <w:sz w:val="20"/>
          <w:szCs w:val="20"/>
        </w:rPr>
        <w:t>,</w:t>
      </w:r>
      <w:r w:rsidR="007A4E4A" w:rsidRPr="00D33DFF">
        <w:rPr>
          <w:rFonts w:ascii="Times New Roman" w:hAnsi="Times New Roman" w:cs="Times New Roman"/>
          <w:sz w:val="20"/>
          <w:szCs w:val="20"/>
        </w:rPr>
        <w:t xml:space="preserve"> </w:t>
      </w:r>
      <w:r w:rsidR="00FE02E1" w:rsidRPr="00D33DFF">
        <w:rPr>
          <w:rFonts w:ascii="Times New Roman" w:hAnsi="Times New Roman" w:cs="Times New Roman"/>
          <w:sz w:val="20"/>
          <w:szCs w:val="20"/>
        </w:rPr>
        <w:t>where</w:t>
      </w:r>
      <w:r w:rsidR="007A4E4A" w:rsidRPr="00D33DFF">
        <w:rPr>
          <w:rFonts w:ascii="Times New Roman" w:hAnsi="Times New Roman" w:cs="Times New Roman"/>
          <w:sz w:val="20"/>
          <w:szCs w:val="20"/>
        </w:rPr>
        <w:t>-as non</w:t>
      </w:r>
      <w:r w:rsidR="00907300" w:rsidRPr="00D33DFF">
        <w:rPr>
          <w:rFonts w:ascii="Times New Roman" w:hAnsi="Times New Roman" w:cs="Times New Roman"/>
          <w:sz w:val="20"/>
          <w:szCs w:val="20"/>
        </w:rPr>
        <w:t xml:space="preserve"> conventional energy sources have </w:t>
      </w:r>
      <w:r w:rsidR="00BB5FF3" w:rsidRPr="00D33DFF">
        <w:rPr>
          <w:rFonts w:ascii="Times New Roman" w:hAnsi="Times New Roman" w:cs="Times New Roman"/>
          <w:sz w:val="20"/>
          <w:szCs w:val="20"/>
        </w:rPr>
        <w:t>their</w:t>
      </w:r>
      <w:r w:rsidR="00907300" w:rsidRPr="00D33DFF">
        <w:rPr>
          <w:rFonts w:ascii="Times New Roman" w:hAnsi="Times New Roman" w:cs="Times New Roman"/>
          <w:sz w:val="20"/>
          <w:szCs w:val="20"/>
        </w:rPr>
        <w:t xml:space="preserve"> own limitations</w:t>
      </w:r>
      <w:r w:rsidR="0006708E" w:rsidRPr="00D33DFF">
        <w:rPr>
          <w:rFonts w:ascii="Times New Roman" w:hAnsi="Times New Roman" w:cs="Times New Roman"/>
          <w:sz w:val="20"/>
          <w:szCs w:val="20"/>
        </w:rPr>
        <w:t xml:space="preserve"> such as</w:t>
      </w:r>
      <w:r w:rsidR="00907300" w:rsidRPr="00D33DFF">
        <w:rPr>
          <w:rFonts w:ascii="Times New Roman" w:hAnsi="Times New Roman" w:cs="Times New Roman"/>
          <w:sz w:val="20"/>
          <w:szCs w:val="20"/>
        </w:rPr>
        <w:t xml:space="preserve"> </w:t>
      </w:r>
      <w:r w:rsidR="0006708E" w:rsidRPr="00D33DFF">
        <w:rPr>
          <w:rFonts w:ascii="Times New Roman" w:hAnsi="Times New Roman" w:cs="Times New Roman"/>
          <w:sz w:val="20"/>
          <w:szCs w:val="20"/>
        </w:rPr>
        <w:t>they are</w:t>
      </w:r>
      <w:r w:rsidR="007A4E4A" w:rsidRPr="00D33DFF">
        <w:rPr>
          <w:rFonts w:ascii="Times New Roman" w:hAnsi="Times New Roman" w:cs="Times New Roman"/>
          <w:sz w:val="20"/>
          <w:szCs w:val="20"/>
        </w:rPr>
        <w:t xml:space="preserve"> </w:t>
      </w:r>
      <w:r w:rsidR="0006708E" w:rsidRPr="00D33DFF">
        <w:rPr>
          <w:rFonts w:ascii="Times New Roman" w:hAnsi="Times New Roman" w:cs="Times New Roman"/>
          <w:sz w:val="20"/>
          <w:szCs w:val="20"/>
        </w:rPr>
        <w:t xml:space="preserve">limited, </w:t>
      </w:r>
      <w:r w:rsidR="007A4E4A" w:rsidRPr="00D33DFF">
        <w:rPr>
          <w:rFonts w:ascii="Times New Roman" w:hAnsi="Times New Roman" w:cs="Times New Roman"/>
          <w:sz w:val="20"/>
          <w:szCs w:val="20"/>
        </w:rPr>
        <w:t>expensive</w:t>
      </w:r>
      <w:r w:rsidR="00FE02E1" w:rsidRPr="00D33DFF">
        <w:rPr>
          <w:rFonts w:ascii="Times New Roman" w:hAnsi="Times New Roman" w:cs="Times New Roman"/>
          <w:sz w:val="20"/>
          <w:szCs w:val="20"/>
        </w:rPr>
        <w:t xml:space="preserve">, </w:t>
      </w:r>
      <w:r w:rsidR="007A4E4A" w:rsidRPr="00D33DFF">
        <w:rPr>
          <w:rFonts w:ascii="Times New Roman" w:hAnsi="Times New Roman" w:cs="Times New Roman"/>
          <w:sz w:val="20"/>
          <w:szCs w:val="20"/>
        </w:rPr>
        <w:t>c</w:t>
      </w:r>
      <w:r w:rsidR="0006708E" w:rsidRPr="00D33DFF">
        <w:rPr>
          <w:rFonts w:ascii="Times New Roman" w:hAnsi="Times New Roman" w:cs="Times New Roman"/>
          <w:sz w:val="20"/>
          <w:szCs w:val="20"/>
        </w:rPr>
        <w:t>ause</w:t>
      </w:r>
      <w:r w:rsidR="007A4E4A" w:rsidRPr="00D33DFF">
        <w:rPr>
          <w:rFonts w:ascii="Times New Roman" w:hAnsi="Times New Roman" w:cs="Times New Roman"/>
          <w:sz w:val="20"/>
          <w:szCs w:val="20"/>
        </w:rPr>
        <w:t xml:space="preserve"> pollution</w:t>
      </w:r>
      <w:r w:rsidR="00FA1DC0" w:rsidRPr="00D33DFF">
        <w:rPr>
          <w:rFonts w:ascii="Times New Roman" w:hAnsi="Times New Roman" w:cs="Times New Roman"/>
          <w:sz w:val="20"/>
          <w:szCs w:val="20"/>
        </w:rPr>
        <w:t xml:space="preserve"> and </w:t>
      </w:r>
      <w:r w:rsidR="0006708E" w:rsidRPr="00D33DFF">
        <w:rPr>
          <w:rFonts w:ascii="Times New Roman" w:hAnsi="Times New Roman" w:cs="Times New Roman"/>
          <w:sz w:val="20"/>
          <w:szCs w:val="20"/>
        </w:rPr>
        <w:t>are responsible for</w:t>
      </w:r>
      <w:r w:rsidR="00FA1DC0" w:rsidRPr="00D33DFF">
        <w:rPr>
          <w:rFonts w:ascii="Times New Roman" w:hAnsi="Times New Roman" w:cs="Times New Roman"/>
          <w:sz w:val="20"/>
          <w:szCs w:val="20"/>
        </w:rPr>
        <w:t xml:space="preserve"> global warming</w:t>
      </w:r>
      <w:r w:rsidR="007A4E4A" w:rsidRPr="00D33DFF">
        <w:rPr>
          <w:rFonts w:ascii="Times New Roman" w:hAnsi="Times New Roman" w:cs="Times New Roman"/>
          <w:sz w:val="20"/>
          <w:szCs w:val="20"/>
        </w:rPr>
        <w:t>. Our research is based on solar energy.</w:t>
      </w:r>
      <w:r w:rsidR="00311FE8" w:rsidRPr="00D33DFF">
        <w:rPr>
          <w:rFonts w:ascii="Times New Roman" w:hAnsi="Times New Roman" w:cs="Times New Roman"/>
          <w:sz w:val="20"/>
          <w:szCs w:val="20"/>
        </w:rPr>
        <w:t xml:space="preserve"> Solar photovoltaic (PV) modules are having 80% cost reduction than conventional energy sources. This data has been analyzed by International Renewable Energy Agency in 2009 [</w:t>
      </w:r>
      <w:r w:rsidR="00025DF8" w:rsidRPr="00D33DFF">
        <w:rPr>
          <w:rFonts w:ascii="Times New Roman" w:hAnsi="Times New Roman" w:cs="Times New Roman"/>
          <w:sz w:val="20"/>
          <w:szCs w:val="20"/>
        </w:rPr>
        <w:t>2</w:t>
      </w:r>
      <w:r w:rsidR="00311FE8" w:rsidRPr="00D33DFF">
        <w:rPr>
          <w:rFonts w:ascii="Times New Roman" w:hAnsi="Times New Roman" w:cs="Times New Roman"/>
          <w:sz w:val="20"/>
          <w:szCs w:val="20"/>
        </w:rPr>
        <w:t xml:space="preserve">]. </w:t>
      </w:r>
      <w:r w:rsidR="00CE7107" w:rsidRPr="00D33DFF">
        <w:rPr>
          <w:rFonts w:ascii="Times New Roman" w:hAnsi="Times New Roman" w:cs="Times New Roman"/>
          <w:sz w:val="20"/>
          <w:szCs w:val="20"/>
        </w:rPr>
        <w:t xml:space="preserve">The cost of generation of electricity form solar energy has reduced to one third in last decade and is constantly reducing. </w:t>
      </w:r>
      <w:r w:rsidR="007A4E4A" w:rsidRPr="00D33DFF">
        <w:rPr>
          <w:rFonts w:ascii="Times New Roman" w:hAnsi="Times New Roman" w:cs="Times New Roman"/>
          <w:sz w:val="20"/>
          <w:szCs w:val="20"/>
        </w:rPr>
        <w:t xml:space="preserve">The </w:t>
      </w:r>
      <w:r w:rsidR="00311FE8" w:rsidRPr="00D33DFF">
        <w:rPr>
          <w:rFonts w:ascii="Times New Roman" w:hAnsi="Times New Roman" w:cs="Times New Roman"/>
          <w:sz w:val="20"/>
          <w:szCs w:val="20"/>
        </w:rPr>
        <w:t>motive of our</w:t>
      </w:r>
      <w:r w:rsidR="007A4E4A" w:rsidRPr="00D33DFF">
        <w:rPr>
          <w:rFonts w:ascii="Times New Roman" w:hAnsi="Times New Roman" w:cs="Times New Roman"/>
          <w:sz w:val="20"/>
          <w:szCs w:val="20"/>
        </w:rPr>
        <w:t xml:space="preserve"> study is to design solar photovoltaic system and </w:t>
      </w:r>
      <w:r w:rsidR="0006708E" w:rsidRPr="00D33DFF">
        <w:rPr>
          <w:rFonts w:ascii="Times New Roman" w:hAnsi="Times New Roman" w:cs="Times New Roman"/>
          <w:sz w:val="20"/>
          <w:szCs w:val="20"/>
        </w:rPr>
        <w:t xml:space="preserve">to </w:t>
      </w:r>
      <w:r w:rsidR="007A4E4A" w:rsidRPr="00D33DFF">
        <w:rPr>
          <w:rFonts w:ascii="Times New Roman" w:hAnsi="Times New Roman" w:cs="Times New Roman"/>
          <w:sz w:val="20"/>
          <w:szCs w:val="20"/>
        </w:rPr>
        <w:t xml:space="preserve">compare </w:t>
      </w:r>
      <w:r w:rsidR="0006708E" w:rsidRPr="00D33DFF">
        <w:rPr>
          <w:rFonts w:ascii="Times New Roman" w:hAnsi="Times New Roman" w:cs="Times New Roman"/>
          <w:sz w:val="20"/>
          <w:szCs w:val="20"/>
        </w:rPr>
        <w:t>its performance. For this purpose,</w:t>
      </w:r>
      <w:r w:rsidR="00ED4E6F" w:rsidRPr="00D33DFF">
        <w:rPr>
          <w:rFonts w:ascii="Times New Roman" w:hAnsi="Times New Roman" w:cs="Times New Roman"/>
          <w:sz w:val="20"/>
          <w:szCs w:val="20"/>
        </w:rPr>
        <w:t xml:space="preserve"> real time</w:t>
      </w:r>
      <w:r w:rsidR="007A4E4A" w:rsidRPr="00D33DFF">
        <w:rPr>
          <w:rFonts w:ascii="Times New Roman" w:hAnsi="Times New Roman" w:cs="Times New Roman"/>
          <w:sz w:val="20"/>
          <w:szCs w:val="20"/>
        </w:rPr>
        <w:t xml:space="preserve"> </w:t>
      </w:r>
      <w:r w:rsidR="00ED4E6F" w:rsidRPr="00D33DFF">
        <w:rPr>
          <w:rFonts w:ascii="Times New Roman" w:hAnsi="Times New Roman" w:cs="Times New Roman"/>
          <w:sz w:val="20"/>
          <w:szCs w:val="20"/>
        </w:rPr>
        <w:t xml:space="preserve">data of </w:t>
      </w:r>
      <w:r w:rsidR="007A4E4A" w:rsidRPr="00D33DFF">
        <w:rPr>
          <w:rFonts w:ascii="Times New Roman" w:hAnsi="Times New Roman" w:cs="Times New Roman"/>
          <w:sz w:val="20"/>
          <w:szCs w:val="20"/>
        </w:rPr>
        <w:t xml:space="preserve">150KW power plant installed on the roof </w:t>
      </w:r>
      <w:r w:rsidR="00ED4E6F" w:rsidRPr="00D33DFF">
        <w:rPr>
          <w:rFonts w:ascii="Times New Roman" w:hAnsi="Times New Roman" w:cs="Times New Roman"/>
          <w:sz w:val="20"/>
          <w:szCs w:val="20"/>
        </w:rPr>
        <w:t xml:space="preserve">top </w:t>
      </w:r>
      <w:r w:rsidR="007A4E4A" w:rsidRPr="00D33DFF">
        <w:rPr>
          <w:rFonts w:ascii="Times New Roman" w:hAnsi="Times New Roman" w:cs="Times New Roman"/>
          <w:sz w:val="20"/>
          <w:szCs w:val="20"/>
        </w:rPr>
        <w:t xml:space="preserve">of </w:t>
      </w:r>
      <w:r w:rsidR="00DB23FD" w:rsidRPr="00D33DFF">
        <w:rPr>
          <w:rFonts w:ascii="Times New Roman" w:hAnsi="Times New Roman" w:cs="Times New Roman"/>
          <w:sz w:val="20"/>
          <w:szCs w:val="20"/>
        </w:rPr>
        <w:t xml:space="preserve">new </w:t>
      </w:r>
      <w:r w:rsidR="00D01E3C" w:rsidRPr="00D33DFF">
        <w:rPr>
          <w:rFonts w:ascii="Times New Roman" w:hAnsi="Times New Roman" w:cs="Times New Roman"/>
          <w:sz w:val="20"/>
          <w:szCs w:val="20"/>
        </w:rPr>
        <w:t>girl’s</w:t>
      </w:r>
      <w:r w:rsidR="00DB23FD" w:rsidRPr="00D33DFF">
        <w:rPr>
          <w:rFonts w:ascii="Times New Roman" w:hAnsi="Times New Roman" w:cs="Times New Roman"/>
          <w:sz w:val="20"/>
          <w:szCs w:val="20"/>
        </w:rPr>
        <w:t xml:space="preserve"> hostel </w:t>
      </w:r>
      <w:r w:rsidR="00B413DC" w:rsidRPr="00D33DFF">
        <w:rPr>
          <w:rFonts w:ascii="Times New Roman" w:hAnsi="Times New Roman" w:cs="Times New Roman"/>
          <w:sz w:val="20"/>
          <w:szCs w:val="20"/>
        </w:rPr>
        <w:t>of the Integral University</w:t>
      </w:r>
      <w:r w:rsidR="00D01E3C" w:rsidRPr="00D33DFF">
        <w:rPr>
          <w:rFonts w:ascii="Times New Roman" w:hAnsi="Times New Roman" w:cs="Times New Roman"/>
          <w:sz w:val="20"/>
          <w:szCs w:val="20"/>
        </w:rPr>
        <w:t>.</w:t>
      </w:r>
      <w:r w:rsidR="00B413DC" w:rsidRPr="00D33DFF">
        <w:rPr>
          <w:rFonts w:ascii="Times New Roman" w:hAnsi="Times New Roman" w:cs="Times New Roman"/>
          <w:sz w:val="20"/>
          <w:szCs w:val="20"/>
        </w:rPr>
        <w:t xml:space="preserve"> </w:t>
      </w:r>
      <w:r w:rsidR="00ED4E6F" w:rsidRPr="00D33DFF">
        <w:rPr>
          <w:rFonts w:ascii="Times New Roman" w:hAnsi="Times New Roman" w:cs="Times New Roman"/>
          <w:sz w:val="20"/>
          <w:szCs w:val="20"/>
        </w:rPr>
        <w:t xml:space="preserve">The material used in the module is a </w:t>
      </w:r>
      <w:r w:rsidR="00B413DC" w:rsidRPr="00D33DFF">
        <w:rPr>
          <w:rFonts w:ascii="Times New Roman" w:hAnsi="Times New Roman" w:cs="Times New Roman"/>
          <w:sz w:val="20"/>
          <w:szCs w:val="20"/>
        </w:rPr>
        <w:t>m</w:t>
      </w:r>
      <w:r w:rsidR="00ED4E6F" w:rsidRPr="00D33DFF">
        <w:rPr>
          <w:rFonts w:ascii="Times New Roman" w:hAnsi="Times New Roman" w:cs="Times New Roman"/>
          <w:sz w:val="20"/>
          <w:szCs w:val="20"/>
        </w:rPr>
        <w:t xml:space="preserve">ulti </w:t>
      </w:r>
      <w:r w:rsidR="00B413DC" w:rsidRPr="00D33DFF">
        <w:rPr>
          <w:rFonts w:ascii="Times New Roman" w:hAnsi="Times New Roman" w:cs="Times New Roman"/>
          <w:sz w:val="20"/>
          <w:szCs w:val="20"/>
        </w:rPr>
        <w:t>c</w:t>
      </w:r>
      <w:r w:rsidR="00ED4E6F" w:rsidRPr="00D33DFF">
        <w:rPr>
          <w:rFonts w:ascii="Times New Roman" w:hAnsi="Times New Roman" w:cs="Times New Roman"/>
          <w:sz w:val="20"/>
          <w:szCs w:val="20"/>
        </w:rPr>
        <w:t xml:space="preserve">rystalline Silicon. It is a 320 watt module </w:t>
      </w:r>
      <w:r w:rsidR="0006708E" w:rsidRPr="00D33DFF">
        <w:rPr>
          <w:rFonts w:ascii="Times New Roman" w:hAnsi="Times New Roman" w:cs="Times New Roman"/>
          <w:sz w:val="20"/>
          <w:szCs w:val="20"/>
        </w:rPr>
        <w:t xml:space="preserve">containing </w:t>
      </w:r>
      <w:r w:rsidR="00ED4E6F" w:rsidRPr="00D33DFF">
        <w:rPr>
          <w:rFonts w:ascii="Times New Roman" w:hAnsi="Times New Roman" w:cs="Times New Roman"/>
          <w:sz w:val="20"/>
          <w:szCs w:val="20"/>
        </w:rPr>
        <w:t>72 cell</w:t>
      </w:r>
      <w:r w:rsidR="0006708E" w:rsidRPr="00D33DFF">
        <w:rPr>
          <w:rFonts w:ascii="Times New Roman" w:hAnsi="Times New Roman" w:cs="Times New Roman"/>
          <w:sz w:val="20"/>
          <w:szCs w:val="20"/>
        </w:rPr>
        <w:t>s</w:t>
      </w:r>
      <w:r w:rsidR="00ED4E6F" w:rsidRPr="00D33DFF">
        <w:rPr>
          <w:rFonts w:ascii="Times New Roman" w:hAnsi="Times New Roman" w:cs="Times New Roman"/>
          <w:sz w:val="20"/>
          <w:szCs w:val="20"/>
        </w:rPr>
        <w:t xml:space="preserve">. </w:t>
      </w:r>
      <w:r w:rsidR="00311FE8" w:rsidRPr="00D33DFF">
        <w:rPr>
          <w:rFonts w:ascii="Times New Roman" w:hAnsi="Times New Roman" w:cs="Times New Roman"/>
          <w:sz w:val="20"/>
          <w:szCs w:val="20"/>
        </w:rPr>
        <w:t>To generate 150</w:t>
      </w:r>
      <w:r w:rsidR="006704A0" w:rsidRPr="00D33DFF">
        <w:rPr>
          <w:rFonts w:ascii="Times New Roman" w:hAnsi="Times New Roman" w:cs="Times New Roman"/>
          <w:sz w:val="20"/>
          <w:szCs w:val="20"/>
        </w:rPr>
        <w:t>KW</w:t>
      </w:r>
      <w:r w:rsidR="00311FE8" w:rsidRPr="00D33DFF">
        <w:rPr>
          <w:rFonts w:ascii="Times New Roman" w:hAnsi="Times New Roman" w:cs="Times New Roman"/>
          <w:sz w:val="20"/>
          <w:szCs w:val="20"/>
        </w:rPr>
        <w:t xml:space="preserve">, </w:t>
      </w:r>
      <w:r w:rsidR="00ED4E6F" w:rsidRPr="00D33DFF">
        <w:rPr>
          <w:rFonts w:ascii="Times New Roman" w:hAnsi="Times New Roman" w:cs="Times New Roman"/>
          <w:sz w:val="20"/>
          <w:szCs w:val="20"/>
        </w:rPr>
        <w:t xml:space="preserve">460 modules are connected in series and parallel with 3 inverters of 50 KVA </w:t>
      </w:r>
      <w:r w:rsidR="006704A0" w:rsidRPr="00D33DFF">
        <w:rPr>
          <w:rFonts w:ascii="Times New Roman" w:hAnsi="Times New Roman" w:cs="Times New Roman"/>
          <w:sz w:val="20"/>
          <w:szCs w:val="20"/>
        </w:rPr>
        <w:t>each.</w:t>
      </w:r>
      <w:r w:rsidR="00ED4E6F" w:rsidRPr="00D33DFF">
        <w:rPr>
          <w:rFonts w:ascii="Times New Roman" w:hAnsi="Times New Roman" w:cs="Times New Roman"/>
          <w:sz w:val="20"/>
          <w:szCs w:val="20"/>
        </w:rPr>
        <w:t xml:space="preserve"> </w:t>
      </w:r>
      <w:r w:rsidR="006704A0" w:rsidRPr="00D33DFF">
        <w:rPr>
          <w:rFonts w:ascii="Times New Roman" w:hAnsi="Times New Roman" w:cs="Times New Roman"/>
          <w:sz w:val="20"/>
          <w:szCs w:val="20"/>
        </w:rPr>
        <w:t>This m</w:t>
      </w:r>
      <w:r w:rsidR="00ED4E6F" w:rsidRPr="00D33DFF">
        <w:rPr>
          <w:rFonts w:ascii="Times New Roman" w:hAnsi="Times New Roman" w:cs="Times New Roman"/>
          <w:sz w:val="20"/>
          <w:szCs w:val="20"/>
        </w:rPr>
        <w:t xml:space="preserve">odel is designed </w:t>
      </w:r>
      <w:r w:rsidR="006704A0" w:rsidRPr="00D33DFF">
        <w:rPr>
          <w:rFonts w:ascii="Times New Roman" w:hAnsi="Times New Roman" w:cs="Times New Roman"/>
          <w:sz w:val="20"/>
          <w:szCs w:val="20"/>
        </w:rPr>
        <w:t>a</w:t>
      </w:r>
      <w:r w:rsidR="00ED4E6F" w:rsidRPr="00D33DFF">
        <w:rPr>
          <w:rFonts w:ascii="Times New Roman" w:hAnsi="Times New Roman" w:cs="Times New Roman"/>
          <w:sz w:val="20"/>
          <w:szCs w:val="20"/>
        </w:rPr>
        <w:t>n</w:t>
      </w:r>
      <w:r w:rsidR="006704A0" w:rsidRPr="00D33DFF">
        <w:rPr>
          <w:rFonts w:ascii="Times New Roman" w:hAnsi="Times New Roman" w:cs="Times New Roman"/>
          <w:sz w:val="20"/>
          <w:szCs w:val="20"/>
        </w:rPr>
        <w:t>d</w:t>
      </w:r>
      <w:r w:rsidR="00ED4E6F" w:rsidRPr="00D33DFF">
        <w:rPr>
          <w:rFonts w:ascii="Times New Roman" w:hAnsi="Times New Roman" w:cs="Times New Roman"/>
          <w:sz w:val="20"/>
          <w:szCs w:val="20"/>
        </w:rPr>
        <w:t xml:space="preserve"> </w:t>
      </w:r>
      <w:r w:rsidR="006704A0" w:rsidRPr="00D33DFF">
        <w:rPr>
          <w:rFonts w:ascii="Times New Roman" w:hAnsi="Times New Roman" w:cs="Times New Roman"/>
          <w:sz w:val="20"/>
          <w:szCs w:val="20"/>
        </w:rPr>
        <w:t xml:space="preserve">simulated on </w:t>
      </w:r>
      <w:r w:rsidR="00ED4E6F" w:rsidRPr="00D33DFF">
        <w:rPr>
          <w:rFonts w:ascii="Times New Roman" w:hAnsi="Times New Roman" w:cs="Times New Roman"/>
          <w:sz w:val="20"/>
          <w:szCs w:val="20"/>
        </w:rPr>
        <w:t>Matlab/</w:t>
      </w:r>
      <w:r w:rsidR="00B413DC" w:rsidRPr="00D33DFF">
        <w:rPr>
          <w:rFonts w:ascii="Times New Roman" w:hAnsi="Times New Roman" w:cs="Times New Roman"/>
          <w:sz w:val="20"/>
          <w:szCs w:val="20"/>
        </w:rPr>
        <w:t>S</w:t>
      </w:r>
      <w:r w:rsidR="00ED4E6F" w:rsidRPr="00D33DFF">
        <w:rPr>
          <w:rFonts w:ascii="Times New Roman" w:hAnsi="Times New Roman" w:cs="Times New Roman"/>
          <w:sz w:val="20"/>
          <w:szCs w:val="20"/>
        </w:rPr>
        <w:t xml:space="preserve">imulink </w:t>
      </w:r>
      <w:r w:rsidR="006704A0" w:rsidRPr="00D33DFF">
        <w:rPr>
          <w:rFonts w:ascii="Times New Roman" w:hAnsi="Times New Roman" w:cs="Times New Roman"/>
          <w:sz w:val="20"/>
          <w:szCs w:val="20"/>
        </w:rPr>
        <w:t xml:space="preserve">with the help of standard module </w:t>
      </w:r>
      <w:r w:rsidR="00ED4E6F" w:rsidRPr="00D33DFF">
        <w:rPr>
          <w:rFonts w:ascii="Times New Roman" w:hAnsi="Times New Roman" w:cs="Times New Roman"/>
          <w:sz w:val="20"/>
          <w:szCs w:val="20"/>
        </w:rPr>
        <w:t>parameters</w:t>
      </w:r>
      <w:r w:rsidR="006704A0" w:rsidRPr="00D33DFF">
        <w:rPr>
          <w:rFonts w:ascii="Times New Roman" w:hAnsi="Times New Roman" w:cs="Times New Roman"/>
          <w:sz w:val="20"/>
          <w:szCs w:val="20"/>
        </w:rPr>
        <w:t>,</w:t>
      </w:r>
      <w:r w:rsidR="00ED4E6F" w:rsidRPr="00D33DFF">
        <w:rPr>
          <w:rFonts w:ascii="Times New Roman" w:hAnsi="Times New Roman" w:cs="Times New Roman"/>
          <w:sz w:val="20"/>
          <w:szCs w:val="20"/>
        </w:rPr>
        <w:t xml:space="preserve"> </w:t>
      </w:r>
      <w:r w:rsidR="006704A0" w:rsidRPr="00D33DFF">
        <w:rPr>
          <w:rFonts w:ascii="Times New Roman" w:hAnsi="Times New Roman" w:cs="Times New Roman"/>
          <w:sz w:val="20"/>
          <w:szCs w:val="20"/>
        </w:rPr>
        <w:t>discussed below.</w:t>
      </w:r>
      <w:r w:rsidR="00ED4E6F" w:rsidRPr="00D33DFF">
        <w:rPr>
          <w:rFonts w:ascii="Times New Roman" w:hAnsi="Times New Roman" w:cs="Times New Roman"/>
          <w:sz w:val="20"/>
          <w:szCs w:val="20"/>
        </w:rPr>
        <w:t xml:space="preserve"> </w:t>
      </w:r>
    </w:p>
    <w:p w14:paraId="46DA3748" w14:textId="77777777" w:rsidR="00907300" w:rsidRPr="00D33DFF" w:rsidRDefault="006A3B7B" w:rsidP="003C67F3">
      <w:p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The main objective</w:t>
      </w:r>
      <w:r w:rsidR="00E367B0" w:rsidRPr="00D33DFF">
        <w:rPr>
          <w:rFonts w:ascii="Times New Roman" w:hAnsi="Times New Roman" w:cs="Times New Roman"/>
          <w:sz w:val="20"/>
          <w:szCs w:val="20"/>
        </w:rPr>
        <w:t>s</w:t>
      </w:r>
      <w:r w:rsidR="00907300" w:rsidRPr="00D33DFF">
        <w:rPr>
          <w:rFonts w:ascii="Times New Roman" w:hAnsi="Times New Roman" w:cs="Times New Roman"/>
          <w:sz w:val="20"/>
          <w:szCs w:val="20"/>
        </w:rPr>
        <w:t xml:space="preserve"> to install 150 </w:t>
      </w:r>
      <w:proofErr w:type="spellStart"/>
      <w:r w:rsidR="00907300" w:rsidRPr="00D33DFF">
        <w:rPr>
          <w:rFonts w:ascii="Times New Roman" w:hAnsi="Times New Roman" w:cs="Times New Roman"/>
          <w:sz w:val="20"/>
          <w:szCs w:val="20"/>
        </w:rPr>
        <w:t>K</w:t>
      </w:r>
      <w:r w:rsidRPr="00D33DFF">
        <w:rPr>
          <w:rFonts w:ascii="Times New Roman" w:hAnsi="Times New Roman" w:cs="Times New Roman"/>
          <w:sz w:val="20"/>
          <w:szCs w:val="20"/>
        </w:rPr>
        <w:t>Wp</w:t>
      </w:r>
      <w:proofErr w:type="spellEnd"/>
      <w:r w:rsidR="00E367B0" w:rsidRPr="00D33DFF">
        <w:rPr>
          <w:rFonts w:ascii="Times New Roman" w:hAnsi="Times New Roman" w:cs="Times New Roman"/>
          <w:sz w:val="20"/>
          <w:szCs w:val="20"/>
        </w:rPr>
        <w:t xml:space="preserve"> to supply </w:t>
      </w:r>
      <w:r w:rsidRPr="00D33DFF">
        <w:rPr>
          <w:rFonts w:ascii="Times New Roman" w:hAnsi="Times New Roman" w:cs="Times New Roman"/>
          <w:sz w:val="20"/>
          <w:szCs w:val="20"/>
        </w:rPr>
        <w:t xml:space="preserve">non-stop electricity in the campus </w:t>
      </w:r>
      <w:r w:rsidR="00B54464" w:rsidRPr="00D33DFF">
        <w:rPr>
          <w:rFonts w:ascii="Times New Roman" w:hAnsi="Times New Roman" w:cs="Times New Roman"/>
          <w:sz w:val="20"/>
          <w:szCs w:val="20"/>
        </w:rPr>
        <w:t xml:space="preserve">with </w:t>
      </w:r>
      <w:r w:rsidR="00E367B0" w:rsidRPr="00D33DFF">
        <w:rPr>
          <w:rFonts w:ascii="Times New Roman" w:hAnsi="Times New Roman" w:cs="Times New Roman"/>
          <w:sz w:val="20"/>
          <w:szCs w:val="20"/>
        </w:rPr>
        <w:t>pollution free environment. It</w:t>
      </w:r>
      <w:r w:rsidRPr="00D33DFF">
        <w:rPr>
          <w:rFonts w:ascii="Times New Roman" w:hAnsi="Times New Roman" w:cs="Times New Roman"/>
          <w:sz w:val="20"/>
          <w:szCs w:val="20"/>
        </w:rPr>
        <w:t xml:space="preserve"> is</w:t>
      </w:r>
      <w:r w:rsidR="003C67F3" w:rsidRPr="00D33DFF">
        <w:rPr>
          <w:rFonts w:ascii="Times New Roman" w:hAnsi="Times New Roman" w:cs="Times New Roman"/>
          <w:sz w:val="20"/>
          <w:szCs w:val="20"/>
        </w:rPr>
        <w:t xml:space="preserve"> also</w:t>
      </w:r>
      <w:r w:rsidRPr="00D33DFF">
        <w:rPr>
          <w:rFonts w:ascii="Times New Roman" w:hAnsi="Times New Roman" w:cs="Times New Roman"/>
          <w:sz w:val="20"/>
          <w:szCs w:val="20"/>
        </w:rPr>
        <w:t xml:space="preserve"> the biggest source to provide real time data for </w:t>
      </w:r>
      <w:r w:rsidR="00B413DC" w:rsidRPr="00D33DFF">
        <w:rPr>
          <w:rFonts w:ascii="Times New Roman" w:hAnsi="Times New Roman" w:cs="Times New Roman"/>
          <w:sz w:val="20"/>
          <w:szCs w:val="20"/>
        </w:rPr>
        <w:t>study</w:t>
      </w:r>
      <w:r w:rsidR="009D6852" w:rsidRPr="00D33DFF">
        <w:rPr>
          <w:rFonts w:ascii="Times New Roman" w:hAnsi="Times New Roman" w:cs="Times New Roman"/>
          <w:sz w:val="20"/>
          <w:szCs w:val="20"/>
        </w:rPr>
        <w:t xml:space="preserve">. This </w:t>
      </w:r>
      <w:r w:rsidR="00B413DC" w:rsidRPr="00D33DFF">
        <w:rPr>
          <w:rFonts w:ascii="Times New Roman" w:hAnsi="Times New Roman" w:cs="Times New Roman"/>
          <w:sz w:val="20"/>
          <w:szCs w:val="20"/>
        </w:rPr>
        <w:t xml:space="preserve">study </w:t>
      </w:r>
      <w:r w:rsidR="009D6852" w:rsidRPr="00D33DFF">
        <w:rPr>
          <w:rFonts w:ascii="Times New Roman" w:hAnsi="Times New Roman" w:cs="Times New Roman"/>
          <w:sz w:val="20"/>
          <w:szCs w:val="20"/>
        </w:rPr>
        <w:t>is done at</w:t>
      </w:r>
      <w:r w:rsidR="00BD797B" w:rsidRPr="00D33DFF">
        <w:rPr>
          <w:rFonts w:ascii="Times New Roman" w:hAnsi="Times New Roman" w:cs="Times New Roman"/>
          <w:sz w:val="20"/>
          <w:szCs w:val="20"/>
        </w:rPr>
        <w:t xml:space="preserve"> Integral University, </w:t>
      </w:r>
      <w:r w:rsidR="00E367B0" w:rsidRPr="00D33DFF">
        <w:rPr>
          <w:rFonts w:ascii="Times New Roman" w:hAnsi="Times New Roman" w:cs="Times New Roman"/>
          <w:sz w:val="20"/>
          <w:szCs w:val="20"/>
        </w:rPr>
        <w:t xml:space="preserve">Lucknow, capital of Uttar Pradesh in India. </w:t>
      </w:r>
      <w:r w:rsidR="008F5A2B" w:rsidRPr="00D33DFF">
        <w:rPr>
          <w:rFonts w:ascii="Times New Roman" w:hAnsi="Times New Roman" w:cs="Times New Roman"/>
          <w:sz w:val="20"/>
          <w:szCs w:val="20"/>
        </w:rPr>
        <w:t>According to map t</w:t>
      </w:r>
      <w:r w:rsidR="00E367B0" w:rsidRPr="00D33DFF">
        <w:rPr>
          <w:rFonts w:ascii="Times New Roman" w:hAnsi="Times New Roman" w:cs="Times New Roman"/>
          <w:sz w:val="20"/>
          <w:szCs w:val="20"/>
        </w:rPr>
        <w:t>he</w:t>
      </w:r>
      <w:r w:rsidR="008F5A2B" w:rsidRPr="00D33DFF">
        <w:rPr>
          <w:rFonts w:ascii="Times New Roman" w:hAnsi="Times New Roman" w:cs="Times New Roman"/>
          <w:sz w:val="20"/>
          <w:szCs w:val="20"/>
        </w:rPr>
        <w:t xml:space="preserve"> standard latitude</w:t>
      </w:r>
      <w:r w:rsidR="00E367B0" w:rsidRPr="00D33DFF">
        <w:rPr>
          <w:rFonts w:ascii="Times New Roman" w:hAnsi="Times New Roman" w:cs="Times New Roman"/>
          <w:sz w:val="20"/>
          <w:szCs w:val="20"/>
        </w:rPr>
        <w:t xml:space="preserve"> </w:t>
      </w:r>
      <w:r w:rsidR="008F5A2B" w:rsidRPr="00D33DFF">
        <w:rPr>
          <w:rFonts w:ascii="Times New Roman" w:hAnsi="Times New Roman" w:cs="Times New Roman"/>
          <w:sz w:val="20"/>
          <w:szCs w:val="20"/>
        </w:rPr>
        <w:t xml:space="preserve">and </w:t>
      </w:r>
      <w:r w:rsidR="00E367B0" w:rsidRPr="00D33DFF">
        <w:rPr>
          <w:rFonts w:ascii="Times New Roman" w:hAnsi="Times New Roman" w:cs="Times New Roman"/>
          <w:sz w:val="20"/>
          <w:szCs w:val="20"/>
        </w:rPr>
        <w:t>longitude coordinates are</w:t>
      </w:r>
      <w:r w:rsidR="008F5A2B" w:rsidRPr="00D33DFF">
        <w:rPr>
          <w:rFonts w:ascii="Times New Roman" w:hAnsi="Times New Roman" w:cs="Times New Roman"/>
          <w:sz w:val="20"/>
          <w:szCs w:val="20"/>
        </w:rPr>
        <w:t xml:space="preserve"> </w:t>
      </w:r>
      <w:r w:rsidR="00E367B0" w:rsidRPr="00D33DFF">
        <w:rPr>
          <w:rFonts w:ascii="Times New Roman" w:hAnsi="Times New Roman" w:cs="Times New Roman"/>
          <w:sz w:val="20"/>
          <w:szCs w:val="20"/>
        </w:rPr>
        <w:t>26°50'21.41"N, 80°55'23.27"E.</w:t>
      </w:r>
      <w:r w:rsidR="008F5A2B" w:rsidRPr="00D33DFF">
        <w:rPr>
          <w:rFonts w:ascii="Times New Roman" w:hAnsi="Times New Roman" w:cs="Times New Roman"/>
          <w:sz w:val="20"/>
          <w:szCs w:val="20"/>
        </w:rPr>
        <w:t xml:space="preserve"> T</w:t>
      </w:r>
      <w:r w:rsidR="00E367B0" w:rsidRPr="00D33DFF">
        <w:rPr>
          <w:rFonts w:ascii="Times New Roman" w:hAnsi="Times New Roman" w:cs="Times New Roman"/>
          <w:sz w:val="20"/>
          <w:szCs w:val="20"/>
        </w:rPr>
        <w:t xml:space="preserve">he </w:t>
      </w:r>
      <w:proofErr w:type="spellStart"/>
      <w:r w:rsidR="005A358B" w:rsidRPr="00D33DFF">
        <w:rPr>
          <w:rFonts w:ascii="Times New Roman" w:hAnsi="Times New Roman" w:cs="Times New Roman"/>
          <w:sz w:val="20"/>
          <w:szCs w:val="20"/>
        </w:rPr>
        <w:t>The</w:t>
      </w:r>
      <w:proofErr w:type="spellEnd"/>
      <w:r w:rsidR="005A358B" w:rsidRPr="00D33DFF">
        <w:rPr>
          <w:rFonts w:ascii="Times New Roman" w:hAnsi="Times New Roman" w:cs="Times New Roman"/>
          <w:sz w:val="20"/>
          <w:szCs w:val="20"/>
        </w:rPr>
        <w:t xml:space="preserve"> Ministry of New &amp; Renewable Energy</w:t>
      </w:r>
      <w:r w:rsidR="00B413DC" w:rsidRPr="00D33DFF">
        <w:rPr>
          <w:rFonts w:ascii="Times New Roman" w:hAnsi="Times New Roman" w:cs="Times New Roman"/>
          <w:sz w:val="20"/>
          <w:szCs w:val="20"/>
        </w:rPr>
        <w:t xml:space="preserve"> has targeted s</w:t>
      </w:r>
      <w:r w:rsidR="005A358B" w:rsidRPr="00D33DFF">
        <w:rPr>
          <w:rFonts w:ascii="Times New Roman" w:hAnsi="Times New Roman" w:cs="Times New Roman"/>
          <w:sz w:val="20"/>
          <w:szCs w:val="20"/>
        </w:rPr>
        <w:t xml:space="preserve">olar </w:t>
      </w:r>
      <w:r w:rsidR="00B413DC" w:rsidRPr="00D33DFF">
        <w:rPr>
          <w:rFonts w:ascii="Times New Roman" w:hAnsi="Times New Roman" w:cs="Times New Roman"/>
          <w:sz w:val="20"/>
          <w:szCs w:val="20"/>
        </w:rPr>
        <w:t>p</w:t>
      </w:r>
      <w:r w:rsidR="005A358B" w:rsidRPr="00D33DFF">
        <w:rPr>
          <w:rFonts w:ascii="Times New Roman" w:hAnsi="Times New Roman" w:cs="Times New Roman"/>
          <w:sz w:val="20"/>
          <w:szCs w:val="20"/>
        </w:rPr>
        <w:t xml:space="preserve">ower - </w:t>
      </w:r>
      <w:r w:rsidR="00B413DC" w:rsidRPr="00D33DFF">
        <w:rPr>
          <w:rFonts w:ascii="Times New Roman" w:hAnsi="Times New Roman" w:cs="Times New Roman"/>
          <w:sz w:val="20"/>
          <w:szCs w:val="20"/>
        </w:rPr>
        <w:t>ground m</w:t>
      </w:r>
      <w:r w:rsidR="005A358B" w:rsidRPr="00D33DFF">
        <w:rPr>
          <w:rFonts w:ascii="Times New Roman" w:hAnsi="Times New Roman" w:cs="Times New Roman"/>
          <w:sz w:val="20"/>
          <w:szCs w:val="20"/>
        </w:rPr>
        <w:t xml:space="preserve">ounted 10000 </w:t>
      </w:r>
      <w:proofErr w:type="spellStart"/>
      <w:r w:rsidR="005A358B" w:rsidRPr="00D33DFF">
        <w:rPr>
          <w:rFonts w:ascii="Times New Roman" w:hAnsi="Times New Roman" w:cs="Times New Roman"/>
          <w:sz w:val="20"/>
          <w:szCs w:val="20"/>
        </w:rPr>
        <w:t>MWp</w:t>
      </w:r>
      <w:proofErr w:type="spellEnd"/>
      <w:r w:rsidR="005A358B" w:rsidRPr="00D33DFF">
        <w:rPr>
          <w:rFonts w:ascii="Times New Roman" w:hAnsi="Times New Roman" w:cs="Times New Roman"/>
          <w:sz w:val="20"/>
          <w:szCs w:val="20"/>
        </w:rPr>
        <w:t xml:space="preserve"> and has achieved 24582 </w:t>
      </w:r>
      <w:proofErr w:type="spellStart"/>
      <w:r w:rsidR="005A358B" w:rsidRPr="00D33DFF">
        <w:rPr>
          <w:rFonts w:ascii="Times New Roman" w:hAnsi="Times New Roman" w:cs="Times New Roman"/>
          <w:sz w:val="20"/>
          <w:szCs w:val="20"/>
        </w:rPr>
        <w:t>MWp</w:t>
      </w:r>
      <w:proofErr w:type="spellEnd"/>
      <w:r w:rsidR="005A358B" w:rsidRPr="00D33DFF">
        <w:rPr>
          <w:rFonts w:ascii="Times New Roman" w:hAnsi="Times New Roman" w:cs="Times New Roman"/>
          <w:sz w:val="20"/>
          <w:szCs w:val="20"/>
        </w:rPr>
        <w:t xml:space="preserve"> as on 31 December 2018. Solar </w:t>
      </w:r>
      <w:r w:rsidR="00B413DC" w:rsidRPr="00D33DFF">
        <w:rPr>
          <w:rFonts w:ascii="Times New Roman" w:hAnsi="Times New Roman" w:cs="Times New Roman"/>
          <w:sz w:val="20"/>
          <w:szCs w:val="20"/>
        </w:rPr>
        <w:t>p</w:t>
      </w:r>
      <w:r w:rsidR="005A358B" w:rsidRPr="00D33DFF">
        <w:rPr>
          <w:rFonts w:ascii="Times New Roman" w:hAnsi="Times New Roman" w:cs="Times New Roman"/>
          <w:sz w:val="20"/>
          <w:szCs w:val="20"/>
        </w:rPr>
        <w:t xml:space="preserve">ower - </w:t>
      </w:r>
      <w:r w:rsidR="00B413DC" w:rsidRPr="00D33DFF">
        <w:rPr>
          <w:rFonts w:ascii="Times New Roman" w:hAnsi="Times New Roman" w:cs="Times New Roman"/>
          <w:sz w:val="20"/>
          <w:szCs w:val="20"/>
        </w:rPr>
        <w:t>r</w:t>
      </w:r>
      <w:r w:rsidR="005A358B" w:rsidRPr="00D33DFF">
        <w:rPr>
          <w:rFonts w:ascii="Times New Roman" w:hAnsi="Times New Roman" w:cs="Times New Roman"/>
          <w:sz w:val="20"/>
          <w:szCs w:val="20"/>
        </w:rPr>
        <w:t xml:space="preserve">oof </w:t>
      </w:r>
      <w:r w:rsidR="00B413DC" w:rsidRPr="00D33DFF">
        <w:rPr>
          <w:rFonts w:ascii="Times New Roman" w:hAnsi="Times New Roman" w:cs="Times New Roman"/>
          <w:sz w:val="20"/>
          <w:szCs w:val="20"/>
        </w:rPr>
        <w:t>t</w:t>
      </w:r>
      <w:r w:rsidR="005A358B" w:rsidRPr="00D33DFF">
        <w:rPr>
          <w:rFonts w:ascii="Times New Roman" w:hAnsi="Times New Roman" w:cs="Times New Roman"/>
          <w:sz w:val="20"/>
          <w:szCs w:val="20"/>
        </w:rPr>
        <w:t xml:space="preserve">op target was 1000 </w:t>
      </w:r>
      <w:proofErr w:type="spellStart"/>
      <w:r w:rsidR="005A358B" w:rsidRPr="00D33DFF">
        <w:rPr>
          <w:rFonts w:ascii="Times New Roman" w:hAnsi="Times New Roman" w:cs="Times New Roman"/>
          <w:sz w:val="20"/>
          <w:szCs w:val="20"/>
        </w:rPr>
        <w:t>MWp</w:t>
      </w:r>
      <w:proofErr w:type="spellEnd"/>
      <w:r w:rsidR="005A358B" w:rsidRPr="00D33DFF">
        <w:rPr>
          <w:rFonts w:ascii="Times New Roman" w:hAnsi="Times New Roman" w:cs="Times New Roman"/>
          <w:sz w:val="20"/>
          <w:szCs w:val="20"/>
        </w:rPr>
        <w:t xml:space="preserve"> however, the achievement was reported 1443 </w:t>
      </w:r>
      <w:proofErr w:type="spellStart"/>
      <w:r w:rsidR="005A358B" w:rsidRPr="00D33DFF">
        <w:rPr>
          <w:rFonts w:ascii="Times New Roman" w:hAnsi="Times New Roman" w:cs="Times New Roman"/>
          <w:sz w:val="20"/>
          <w:szCs w:val="20"/>
        </w:rPr>
        <w:t>MWp</w:t>
      </w:r>
      <w:proofErr w:type="spellEnd"/>
      <w:r w:rsidR="005A358B" w:rsidRPr="00D33DFF">
        <w:rPr>
          <w:rFonts w:ascii="Times New Roman" w:hAnsi="Times New Roman" w:cs="Times New Roman"/>
          <w:sz w:val="20"/>
          <w:szCs w:val="20"/>
        </w:rPr>
        <w:t xml:space="preserve"> [3]</w:t>
      </w:r>
      <w:r w:rsidR="00F55366" w:rsidRPr="00D33DFF">
        <w:rPr>
          <w:rFonts w:ascii="Times New Roman" w:hAnsi="Times New Roman" w:cs="Times New Roman"/>
          <w:sz w:val="20"/>
          <w:szCs w:val="20"/>
        </w:rPr>
        <w:t>, with a 15</w:t>
      </w:r>
      <w:r w:rsidR="00F55366" w:rsidRPr="00D33DFF">
        <w:rPr>
          <w:rFonts w:ascii="Times New Roman" w:hAnsi="Times New Roman" w:cs="Times New Roman"/>
          <w:sz w:val="20"/>
          <w:szCs w:val="20"/>
          <w:vertAlign w:val="superscript"/>
        </w:rPr>
        <w:t>o</w:t>
      </w:r>
      <w:r w:rsidR="00F55366" w:rsidRPr="00D33DFF">
        <w:rPr>
          <w:rFonts w:ascii="Times New Roman" w:hAnsi="Times New Roman" w:cs="Times New Roman"/>
          <w:sz w:val="20"/>
          <w:szCs w:val="20"/>
        </w:rPr>
        <w:t xml:space="preserve"> tilt</w:t>
      </w:r>
      <w:r w:rsidR="00B413DC" w:rsidRPr="00D33DFF">
        <w:rPr>
          <w:rFonts w:ascii="Times New Roman" w:hAnsi="Times New Roman" w:cs="Times New Roman"/>
          <w:sz w:val="20"/>
          <w:szCs w:val="20"/>
        </w:rPr>
        <w:t xml:space="preserve"> </w:t>
      </w:r>
      <w:r w:rsidR="00F55366" w:rsidRPr="00D33DFF">
        <w:rPr>
          <w:rFonts w:ascii="Times New Roman" w:hAnsi="Times New Roman" w:cs="Times New Roman"/>
          <w:sz w:val="20"/>
          <w:szCs w:val="20"/>
        </w:rPr>
        <w:t>to p</w:t>
      </w:r>
      <w:r w:rsidR="00E367B0" w:rsidRPr="00D33DFF">
        <w:rPr>
          <w:rFonts w:ascii="Times New Roman" w:hAnsi="Times New Roman" w:cs="Times New Roman"/>
          <w:sz w:val="20"/>
          <w:szCs w:val="20"/>
        </w:rPr>
        <w:t>osition the module</w:t>
      </w:r>
      <w:r w:rsidR="00F44B66" w:rsidRPr="00D33DFF">
        <w:rPr>
          <w:rFonts w:ascii="Times New Roman" w:hAnsi="Times New Roman" w:cs="Times New Roman"/>
          <w:sz w:val="20"/>
          <w:szCs w:val="20"/>
        </w:rPr>
        <w:t xml:space="preserve"> </w:t>
      </w:r>
      <w:proofErr w:type="spellStart"/>
      <w:r w:rsidR="00F55366" w:rsidRPr="00D33DFF">
        <w:rPr>
          <w:rFonts w:ascii="Times New Roman" w:hAnsi="Times New Roman" w:cs="Times New Roman"/>
          <w:sz w:val="20"/>
          <w:szCs w:val="20"/>
        </w:rPr>
        <w:t>w.r.t.</w:t>
      </w:r>
      <w:proofErr w:type="spellEnd"/>
      <w:r w:rsidR="00F55366" w:rsidRPr="00D33DFF">
        <w:rPr>
          <w:rFonts w:ascii="Times New Roman" w:hAnsi="Times New Roman" w:cs="Times New Roman"/>
          <w:sz w:val="20"/>
          <w:szCs w:val="20"/>
        </w:rPr>
        <w:t xml:space="preserve"> ground</w:t>
      </w:r>
      <w:r w:rsidR="00F03747" w:rsidRPr="00D33DFF">
        <w:rPr>
          <w:rFonts w:ascii="Times New Roman" w:hAnsi="Times New Roman" w:cs="Times New Roman"/>
          <w:sz w:val="20"/>
          <w:szCs w:val="20"/>
        </w:rPr>
        <w:t xml:space="preserve">. </w:t>
      </w:r>
      <w:r w:rsidR="00907300" w:rsidRPr="00D33DFF">
        <w:rPr>
          <w:rFonts w:ascii="Times New Roman" w:hAnsi="Times New Roman" w:cs="Times New Roman"/>
          <w:sz w:val="20"/>
          <w:szCs w:val="20"/>
        </w:rPr>
        <w:t>In this paper we have designed the model using MATLAB and the simulation result of the model is compared with the real time 150 KW solar power plant at the rooftop of our building.</w:t>
      </w:r>
    </w:p>
    <w:p w14:paraId="3C87A750" w14:textId="77777777" w:rsidR="00907300" w:rsidRPr="00D33DFF" w:rsidRDefault="00907300" w:rsidP="003C67F3">
      <w:pPr>
        <w:spacing w:after="0" w:line="240" w:lineRule="auto"/>
        <w:jc w:val="both"/>
        <w:rPr>
          <w:rFonts w:ascii="Times New Roman" w:hAnsi="Times New Roman" w:cs="Times New Roman"/>
          <w:sz w:val="20"/>
          <w:szCs w:val="20"/>
        </w:rPr>
      </w:pPr>
    </w:p>
    <w:p w14:paraId="3B2A7FF4" w14:textId="77777777" w:rsidR="00FA1840" w:rsidRDefault="00FA1840" w:rsidP="003B6693">
      <w:pPr>
        <w:spacing w:after="0" w:line="240" w:lineRule="auto"/>
        <w:jc w:val="both"/>
        <w:rPr>
          <w:rFonts w:ascii="Times New Roman" w:hAnsi="Times New Roman" w:cs="Times New Roman"/>
          <w:b/>
          <w:sz w:val="20"/>
          <w:szCs w:val="20"/>
        </w:rPr>
      </w:pPr>
    </w:p>
    <w:p w14:paraId="687B8FF3" w14:textId="77777777" w:rsidR="00FA1840" w:rsidRDefault="00FA1840" w:rsidP="003B6693">
      <w:pPr>
        <w:spacing w:after="0" w:line="240" w:lineRule="auto"/>
        <w:jc w:val="both"/>
        <w:rPr>
          <w:rFonts w:ascii="Times New Roman" w:hAnsi="Times New Roman" w:cs="Times New Roman"/>
          <w:b/>
          <w:sz w:val="20"/>
          <w:szCs w:val="20"/>
        </w:rPr>
      </w:pPr>
    </w:p>
    <w:p w14:paraId="674E5516" w14:textId="77777777" w:rsidR="00FA1840" w:rsidRDefault="00FA1840" w:rsidP="003B6693">
      <w:pPr>
        <w:spacing w:after="0" w:line="240" w:lineRule="auto"/>
        <w:jc w:val="both"/>
        <w:rPr>
          <w:rFonts w:ascii="Times New Roman" w:hAnsi="Times New Roman" w:cs="Times New Roman"/>
          <w:b/>
          <w:sz w:val="20"/>
          <w:szCs w:val="20"/>
        </w:rPr>
      </w:pPr>
    </w:p>
    <w:p w14:paraId="432317D7" w14:textId="77777777" w:rsidR="00A25462" w:rsidRPr="00D33DFF" w:rsidRDefault="003A55A4" w:rsidP="003B6693">
      <w:pPr>
        <w:spacing w:after="0" w:line="240" w:lineRule="auto"/>
        <w:jc w:val="both"/>
        <w:rPr>
          <w:rFonts w:ascii="Times New Roman" w:hAnsi="Times New Roman" w:cs="Times New Roman"/>
          <w:b/>
          <w:sz w:val="20"/>
          <w:szCs w:val="20"/>
        </w:rPr>
      </w:pPr>
      <w:r w:rsidRPr="00D33DFF">
        <w:rPr>
          <w:rFonts w:ascii="Times New Roman" w:hAnsi="Times New Roman" w:cs="Times New Roman"/>
          <w:b/>
          <w:sz w:val="20"/>
          <w:szCs w:val="20"/>
        </w:rPr>
        <w:t xml:space="preserve">1.1 </w:t>
      </w:r>
      <w:r w:rsidR="00E466A1" w:rsidRPr="00D33DFF">
        <w:rPr>
          <w:rFonts w:ascii="Times New Roman" w:hAnsi="Times New Roman" w:cs="Times New Roman"/>
          <w:b/>
          <w:sz w:val="20"/>
          <w:szCs w:val="20"/>
        </w:rPr>
        <w:t xml:space="preserve">Construction and Working </w:t>
      </w:r>
      <w:r w:rsidR="00A25462" w:rsidRPr="00D33DFF">
        <w:rPr>
          <w:rFonts w:ascii="Times New Roman" w:hAnsi="Times New Roman" w:cs="Times New Roman"/>
          <w:b/>
          <w:sz w:val="20"/>
          <w:szCs w:val="20"/>
        </w:rPr>
        <w:t>Operation of Solar cell</w:t>
      </w:r>
    </w:p>
    <w:p w14:paraId="34566DB2" w14:textId="77777777" w:rsidR="00F17AA6" w:rsidRPr="00D33DFF" w:rsidRDefault="00E466A1" w:rsidP="003B6693">
      <w:p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 xml:space="preserve">Solar cell </w:t>
      </w:r>
      <w:r w:rsidR="00F17AA6" w:rsidRPr="00D33DFF">
        <w:rPr>
          <w:rFonts w:ascii="Times New Roman" w:hAnsi="Times New Roman" w:cs="Times New Roman"/>
          <w:sz w:val="20"/>
          <w:szCs w:val="20"/>
        </w:rPr>
        <w:t>diode is</w:t>
      </w:r>
      <w:r w:rsidRPr="00D33DFF">
        <w:rPr>
          <w:rFonts w:ascii="Times New Roman" w:hAnsi="Times New Roman" w:cs="Times New Roman"/>
          <w:sz w:val="20"/>
          <w:szCs w:val="20"/>
        </w:rPr>
        <w:t xml:space="preserve"> different from conventional p-n junction diode. A thin layer of p-type semiconductor is fabricated on thick layer of n-type semiconductor. A thin electrode on top of </w:t>
      </w:r>
      <w:r w:rsidR="00F17AA6" w:rsidRPr="00D33DFF">
        <w:rPr>
          <w:rFonts w:ascii="Times New Roman" w:hAnsi="Times New Roman" w:cs="Times New Roman"/>
          <w:sz w:val="20"/>
          <w:szCs w:val="20"/>
        </w:rPr>
        <w:t>p-type semiconductor allow light to pass through and reached p-type semiconductor as shown in figure</w:t>
      </w:r>
      <w:r w:rsidR="00D62A3C" w:rsidRPr="00D33DFF">
        <w:rPr>
          <w:rFonts w:ascii="Times New Roman" w:hAnsi="Times New Roman" w:cs="Times New Roman"/>
          <w:sz w:val="20"/>
          <w:szCs w:val="20"/>
        </w:rPr>
        <w:t>1</w:t>
      </w:r>
      <w:r w:rsidR="00F17AA6" w:rsidRPr="00D33DFF">
        <w:rPr>
          <w:rFonts w:ascii="Times New Roman" w:hAnsi="Times New Roman" w:cs="Times New Roman"/>
          <w:sz w:val="20"/>
          <w:szCs w:val="20"/>
        </w:rPr>
        <w:t xml:space="preserve">. </w:t>
      </w:r>
    </w:p>
    <w:p w14:paraId="72BB104A" w14:textId="77777777" w:rsidR="00F17AA6" w:rsidRPr="00D33DFF" w:rsidRDefault="00F17AA6" w:rsidP="00487270">
      <w:pPr>
        <w:jc w:val="center"/>
        <w:rPr>
          <w:rFonts w:ascii="Times New Roman" w:hAnsi="Times New Roman" w:cs="Times New Roman"/>
          <w:sz w:val="20"/>
          <w:szCs w:val="20"/>
        </w:rPr>
      </w:pPr>
      <w:r w:rsidRPr="00D33DFF">
        <w:rPr>
          <w:rFonts w:ascii="Times New Roman" w:hAnsi="Times New Roman" w:cs="Times New Roman"/>
          <w:noProof/>
        </w:rPr>
        <w:drawing>
          <wp:inline distT="0" distB="0" distL="0" distR="0" wp14:anchorId="36D7B565" wp14:editId="0C56C3C1">
            <wp:extent cx="3049952" cy="1311215"/>
            <wp:effectExtent l="19050" t="0" r="0" b="0"/>
            <wp:docPr id="7" name="Picture 7" descr="https://www.electrical4u.com/images/november15/14502375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electrical4u.com/images/november15/1450237539.PNG"/>
                    <pic:cNvPicPr>
                      <a:picLocks noChangeAspect="1" noChangeArrowheads="1"/>
                    </pic:cNvPicPr>
                  </pic:nvPicPr>
                  <pic:blipFill>
                    <a:blip r:embed="rId12"/>
                    <a:srcRect/>
                    <a:stretch>
                      <a:fillRect/>
                    </a:stretch>
                  </pic:blipFill>
                  <pic:spPr bwMode="auto">
                    <a:xfrm>
                      <a:off x="0" y="0"/>
                      <a:ext cx="3051925" cy="1312063"/>
                    </a:xfrm>
                    <a:prstGeom prst="rect">
                      <a:avLst/>
                    </a:prstGeom>
                    <a:noFill/>
                    <a:ln w="9525">
                      <a:noFill/>
                      <a:miter lim="800000"/>
                      <a:headEnd/>
                      <a:tailEnd/>
                    </a:ln>
                  </pic:spPr>
                </pic:pic>
              </a:graphicData>
            </a:graphic>
          </wp:inline>
        </w:drawing>
      </w:r>
    </w:p>
    <w:p w14:paraId="0D6CE3CB" w14:textId="77777777" w:rsidR="00F17AA6" w:rsidRPr="00D33DFF" w:rsidRDefault="00F17AA6" w:rsidP="00074558">
      <w:pPr>
        <w:jc w:val="center"/>
        <w:rPr>
          <w:rFonts w:ascii="Times New Roman" w:hAnsi="Times New Roman" w:cs="Times New Roman"/>
          <w:sz w:val="20"/>
          <w:szCs w:val="20"/>
        </w:rPr>
      </w:pPr>
      <w:r w:rsidRPr="00D33DFF">
        <w:rPr>
          <w:rFonts w:ascii="Times New Roman" w:hAnsi="Times New Roman" w:cs="Times New Roman"/>
          <w:sz w:val="20"/>
          <w:szCs w:val="20"/>
        </w:rPr>
        <w:t>Figure</w:t>
      </w:r>
      <w:r w:rsidR="00D62A3C" w:rsidRPr="00D33DFF">
        <w:rPr>
          <w:rFonts w:ascii="Times New Roman" w:hAnsi="Times New Roman" w:cs="Times New Roman"/>
          <w:sz w:val="20"/>
          <w:szCs w:val="20"/>
        </w:rPr>
        <w:t>1</w:t>
      </w:r>
      <w:r w:rsidRPr="00D33DFF">
        <w:rPr>
          <w:rFonts w:ascii="Times New Roman" w:hAnsi="Times New Roman" w:cs="Times New Roman"/>
          <w:sz w:val="20"/>
          <w:szCs w:val="20"/>
        </w:rPr>
        <w:t>: Cross sectional view of solar cell diode</w:t>
      </w:r>
    </w:p>
    <w:p w14:paraId="256B8E6E" w14:textId="77777777" w:rsidR="00E466A1" w:rsidRPr="00D33DFF" w:rsidRDefault="004136AB" w:rsidP="00907300">
      <w:pPr>
        <w:jc w:val="both"/>
        <w:rPr>
          <w:rFonts w:ascii="Times New Roman" w:hAnsi="Times New Roman" w:cs="Times New Roman"/>
          <w:sz w:val="20"/>
          <w:szCs w:val="20"/>
        </w:rPr>
      </w:pPr>
      <w:r w:rsidRPr="00D33DFF">
        <w:rPr>
          <w:rFonts w:ascii="Times New Roman" w:hAnsi="Times New Roman" w:cs="Times New Roman"/>
          <w:sz w:val="20"/>
          <w:szCs w:val="20"/>
        </w:rPr>
        <w:t>When sun</w:t>
      </w:r>
      <w:r w:rsidR="00DD1B9E" w:rsidRPr="00D33DFF">
        <w:rPr>
          <w:rFonts w:ascii="Times New Roman" w:hAnsi="Times New Roman" w:cs="Times New Roman"/>
          <w:sz w:val="20"/>
          <w:szCs w:val="20"/>
        </w:rPr>
        <w:t>’s</w:t>
      </w:r>
      <w:r w:rsidRPr="00D33DFF">
        <w:rPr>
          <w:rFonts w:ascii="Times New Roman" w:hAnsi="Times New Roman" w:cs="Times New Roman"/>
          <w:sz w:val="20"/>
          <w:szCs w:val="20"/>
        </w:rPr>
        <w:t xml:space="preserve"> rays fall on the </w:t>
      </w:r>
      <w:r w:rsidR="00B95899" w:rsidRPr="00D33DFF">
        <w:rPr>
          <w:rFonts w:ascii="Times New Roman" w:hAnsi="Times New Roman" w:cs="Times New Roman"/>
          <w:sz w:val="20"/>
          <w:szCs w:val="20"/>
        </w:rPr>
        <w:t xml:space="preserve">p-n junction of the </w:t>
      </w:r>
      <w:r w:rsidRPr="00D33DFF">
        <w:rPr>
          <w:rFonts w:ascii="Times New Roman" w:hAnsi="Times New Roman" w:cs="Times New Roman"/>
          <w:sz w:val="20"/>
          <w:szCs w:val="20"/>
        </w:rPr>
        <w:t xml:space="preserve">solar </w:t>
      </w:r>
      <w:r w:rsidR="00B95899" w:rsidRPr="00D33DFF">
        <w:rPr>
          <w:rFonts w:ascii="Times New Roman" w:hAnsi="Times New Roman" w:cs="Times New Roman"/>
          <w:sz w:val="20"/>
          <w:szCs w:val="20"/>
        </w:rPr>
        <w:t>cell</w:t>
      </w:r>
      <w:r w:rsidRPr="00D33DFF">
        <w:rPr>
          <w:rFonts w:ascii="Times New Roman" w:hAnsi="Times New Roman" w:cs="Times New Roman"/>
          <w:sz w:val="20"/>
          <w:szCs w:val="20"/>
        </w:rPr>
        <w:t>, photon</w:t>
      </w:r>
      <w:r w:rsidR="00B95899" w:rsidRPr="00D33DFF">
        <w:rPr>
          <w:rFonts w:ascii="Times New Roman" w:hAnsi="Times New Roman" w:cs="Times New Roman"/>
          <w:sz w:val="20"/>
          <w:szCs w:val="20"/>
        </w:rPr>
        <w:t>s</w:t>
      </w:r>
      <w:r w:rsidRPr="00D33DFF">
        <w:rPr>
          <w:rFonts w:ascii="Times New Roman" w:hAnsi="Times New Roman" w:cs="Times New Roman"/>
          <w:sz w:val="20"/>
          <w:szCs w:val="20"/>
        </w:rPr>
        <w:t xml:space="preserve"> </w:t>
      </w:r>
      <w:r w:rsidR="00B95899" w:rsidRPr="00D33DFF">
        <w:rPr>
          <w:rFonts w:ascii="Times New Roman" w:hAnsi="Times New Roman" w:cs="Times New Roman"/>
          <w:sz w:val="20"/>
          <w:szCs w:val="20"/>
        </w:rPr>
        <w:t xml:space="preserve">on </w:t>
      </w:r>
      <w:r w:rsidRPr="00D33DFF">
        <w:rPr>
          <w:rFonts w:ascii="Times New Roman" w:hAnsi="Times New Roman" w:cs="Times New Roman"/>
          <w:sz w:val="20"/>
          <w:szCs w:val="20"/>
        </w:rPr>
        <w:t>enter</w:t>
      </w:r>
      <w:r w:rsidR="00B95899" w:rsidRPr="00D33DFF">
        <w:rPr>
          <w:rFonts w:ascii="Times New Roman" w:hAnsi="Times New Roman" w:cs="Times New Roman"/>
          <w:sz w:val="20"/>
          <w:szCs w:val="20"/>
        </w:rPr>
        <w:t>ing</w:t>
      </w:r>
      <w:r w:rsidRPr="00D33DFF">
        <w:rPr>
          <w:rFonts w:ascii="Times New Roman" w:hAnsi="Times New Roman" w:cs="Times New Roman"/>
          <w:sz w:val="20"/>
          <w:szCs w:val="20"/>
        </w:rPr>
        <w:t xml:space="preserve"> the junction</w:t>
      </w:r>
      <w:r w:rsidR="00B95899" w:rsidRPr="00D33DFF">
        <w:rPr>
          <w:rFonts w:ascii="Times New Roman" w:hAnsi="Times New Roman" w:cs="Times New Roman"/>
          <w:sz w:val="20"/>
          <w:szCs w:val="20"/>
        </w:rPr>
        <w:t>,</w:t>
      </w:r>
      <w:r w:rsidRPr="00D33DFF">
        <w:rPr>
          <w:rFonts w:ascii="Times New Roman" w:hAnsi="Times New Roman" w:cs="Times New Roman"/>
          <w:sz w:val="20"/>
          <w:szCs w:val="20"/>
        </w:rPr>
        <w:t xml:space="preserve"> </w:t>
      </w:r>
      <w:r w:rsidR="00B95899" w:rsidRPr="00D33DFF">
        <w:rPr>
          <w:rFonts w:ascii="Times New Roman" w:hAnsi="Times New Roman" w:cs="Times New Roman"/>
          <w:sz w:val="20"/>
          <w:szCs w:val="20"/>
        </w:rPr>
        <w:t xml:space="preserve">the </w:t>
      </w:r>
      <w:r w:rsidRPr="00D33DFF">
        <w:rPr>
          <w:rFonts w:ascii="Times New Roman" w:hAnsi="Times New Roman" w:cs="Times New Roman"/>
          <w:sz w:val="20"/>
          <w:szCs w:val="20"/>
        </w:rPr>
        <w:t xml:space="preserve">thin </w:t>
      </w:r>
      <w:r w:rsidR="00B95899" w:rsidRPr="00D33DFF">
        <w:rPr>
          <w:rFonts w:ascii="Times New Roman" w:hAnsi="Times New Roman" w:cs="Times New Roman"/>
          <w:sz w:val="20"/>
          <w:szCs w:val="20"/>
        </w:rPr>
        <w:t xml:space="preserve">p </w:t>
      </w:r>
      <w:r w:rsidRPr="00D33DFF">
        <w:rPr>
          <w:rFonts w:ascii="Times New Roman" w:hAnsi="Times New Roman" w:cs="Times New Roman"/>
          <w:sz w:val="20"/>
          <w:szCs w:val="20"/>
        </w:rPr>
        <w:t>layer supply sufficient energy to the p-n junction thus generating electron-hole pair. The free electron</w:t>
      </w:r>
      <w:r w:rsidR="00074558" w:rsidRPr="00D33DFF">
        <w:rPr>
          <w:rFonts w:ascii="Times New Roman" w:hAnsi="Times New Roman" w:cs="Times New Roman"/>
          <w:sz w:val="20"/>
          <w:szCs w:val="20"/>
        </w:rPr>
        <w:t>s</w:t>
      </w:r>
      <w:r w:rsidRPr="00D33DFF">
        <w:rPr>
          <w:rFonts w:ascii="Times New Roman" w:hAnsi="Times New Roman" w:cs="Times New Roman"/>
          <w:sz w:val="20"/>
          <w:szCs w:val="20"/>
        </w:rPr>
        <w:t xml:space="preserve"> in the depletion region</w:t>
      </w:r>
      <w:r w:rsidR="00074558" w:rsidRPr="00D33DFF">
        <w:rPr>
          <w:rFonts w:ascii="Times New Roman" w:hAnsi="Times New Roman" w:cs="Times New Roman"/>
          <w:sz w:val="20"/>
          <w:szCs w:val="20"/>
        </w:rPr>
        <w:t xml:space="preserve"> cross the junction and </w:t>
      </w:r>
      <w:r w:rsidRPr="00D33DFF">
        <w:rPr>
          <w:rFonts w:ascii="Times New Roman" w:hAnsi="Times New Roman" w:cs="Times New Roman"/>
          <w:sz w:val="20"/>
          <w:szCs w:val="20"/>
        </w:rPr>
        <w:t>moves to</w:t>
      </w:r>
      <w:r w:rsidR="00074558" w:rsidRPr="00D33DFF">
        <w:rPr>
          <w:rFonts w:ascii="Times New Roman" w:hAnsi="Times New Roman" w:cs="Times New Roman"/>
          <w:sz w:val="20"/>
          <w:szCs w:val="20"/>
        </w:rPr>
        <w:t xml:space="preserve">ward n-type, </w:t>
      </w:r>
      <w:r w:rsidRPr="00D33DFF">
        <w:rPr>
          <w:rFonts w:ascii="Times New Roman" w:hAnsi="Times New Roman" w:cs="Times New Roman"/>
          <w:sz w:val="20"/>
          <w:szCs w:val="20"/>
        </w:rPr>
        <w:t>similarly hole</w:t>
      </w:r>
      <w:r w:rsidR="00074558" w:rsidRPr="00D33DFF">
        <w:rPr>
          <w:rFonts w:ascii="Times New Roman" w:hAnsi="Times New Roman" w:cs="Times New Roman"/>
          <w:sz w:val="20"/>
          <w:szCs w:val="20"/>
        </w:rPr>
        <w:t>s</w:t>
      </w:r>
      <w:r w:rsidRPr="00D33DFF">
        <w:rPr>
          <w:rFonts w:ascii="Times New Roman" w:hAnsi="Times New Roman" w:cs="Times New Roman"/>
          <w:sz w:val="20"/>
          <w:szCs w:val="20"/>
        </w:rPr>
        <w:t xml:space="preserve"> </w:t>
      </w:r>
      <w:r w:rsidR="00074558" w:rsidRPr="00D33DFF">
        <w:rPr>
          <w:rFonts w:ascii="Times New Roman" w:hAnsi="Times New Roman" w:cs="Times New Roman"/>
          <w:sz w:val="20"/>
          <w:szCs w:val="20"/>
        </w:rPr>
        <w:t>i</w:t>
      </w:r>
      <w:r w:rsidRPr="00D33DFF">
        <w:rPr>
          <w:rFonts w:ascii="Times New Roman" w:hAnsi="Times New Roman" w:cs="Times New Roman"/>
          <w:sz w:val="20"/>
          <w:szCs w:val="20"/>
        </w:rPr>
        <w:t xml:space="preserve">n the depletion region cross the junction </w:t>
      </w:r>
      <w:r w:rsidR="00074558" w:rsidRPr="00D33DFF">
        <w:rPr>
          <w:rFonts w:ascii="Times New Roman" w:hAnsi="Times New Roman" w:cs="Times New Roman"/>
          <w:sz w:val="20"/>
          <w:szCs w:val="20"/>
        </w:rPr>
        <w:t>and moves towards p-type. Once</w:t>
      </w:r>
      <w:r w:rsidR="00EB34A0" w:rsidRPr="00D33DFF">
        <w:rPr>
          <w:rFonts w:ascii="Times New Roman" w:hAnsi="Times New Roman" w:cs="Times New Roman"/>
          <w:sz w:val="20"/>
          <w:szCs w:val="20"/>
        </w:rPr>
        <w:t>,</w:t>
      </w:r>
      <w:r w:rsidR="00074558" w:rsidRPr="00D33DFF">
        <w:rPr>
          <w:rFonts w:ascii="Times New Roman" w:hAnsi="Times New Roman" w:cs="Times New Roman"/>
          <w:sz w:val="20"/>
          <w:szCs w:val="20"/>
        </w:rPr>
        <w:t xml:space="preserve"> this happen, further movement of electrons and holes does not occur due to depleted potential barrier occurring between these two types of layers. When</w:t>
      </w:r>
      <w:r w:rsidR="00EB34A0" w:rsidRPr="00D33DFF">
        <w:rPr>
          <w:rFonts w:ascii="Times New Roman" w:hAnsi="Times New Roman" w:cs="Times New Roman"/>
          <w:sz w:val="20"/>
          <w:szCs w:val="20"/>
        </w:rPr>
        <w:t xml:space="preserve"> the concentration of electron </w:t>
      </w:r>
      <w:r w:rsidR="00074558" w:rsidRPr="00D33DFF">
        <w:rPr>
          <w:rFonts w:ascii="Times New Roman" w:hAnsi="Times New Roman" w:cs="Times New Roman"/>
          <w:sz w:val="20"/>
          <w:szCs w:val="20"/>
        </w:rPr>
        <w:t>and hole become higher on either side the p-n junction behaves as a battery</w:t>
      </w:r>
      <w:r w:rsidR="00747575" w:rsidRPr="00D33DFF">
        <w:rPr>
          <w:rFonts w:ascii="Times New Roman" w:hAnsi="Times New Roman" w:cs="Times New Roman"/>
          <w:sz w:val="20"/>
          <w:szCs w:val="20"/>
        </w:rPr>
        <w:t xml:space="preserve"> </w:t>
      </w:r>
      <w:r w:rsidR="00EB34A0" w:rsidRPr="00D33DFF">
        <w:rPr>
          <w:rFonts w:ascii="Times New Roman" w:hAnsi="Times New Roman" w:cs="Times New Roman"/>
          <w:sz w:val="20"/>
          <w:szCs w:val="20"/>
        </w:rPr>
        <w:t>[</w:t>
      </w:r>
      <w:r w:rsidR="00025DF8" w:rsidRPr="00D33DFF">
        <w:rPr>
          <w:rFonts w:ascii="Times New Roman" w:hAnsi="Times New Roman" w:cs="Times New Roman"/>
          <w:sz w:val="20"/>
          <w:szCs w:val="20"/>
        </w:rPr>
        <w:t>4</w:t>
      </w:r>
      <w:r w:rsidR="00EB34A0" w:rsidRPr="00D33DFF">
        <w:rPr>
          <w:rFonts w:ascii="Times New Roman" w:hAnsi="Times New Roman" w:cs="Times New Roman"/>
          <w:sz w:val="20"/>
          <w:szCs w:val="20"/>
        </w:rPr>
        <w:t>]</w:t>
      </w:r>
      <w:r w:rsidR="00074558" w:rsidRPr="00D33DFF">
        <w:rPr>
          <w:rFonts w:ascii="Times New Roman" w:hAnsi="Times New Roman" w:cs="Times New Roman"/>
          <w:sz w:val="20"/>
          <w:szCs w:val="20"/>
        </w:rPr>
        <w:t>.</w:t>
      </w:r>
      <w:r w:rsidR="00EB4A24" w:rsidRPr="00D33DFF">
        <w:rPr>
          <w:rFonts w:ascii="Times New Roman" w:hAnsi="Times New Roman" w:cs="Times New Roman"/>
          <w:sz w:val="20"/>
          <w:szCs w:val="20"/>
        </w:rPr>
        <w:t xml:space="preserve"> When a load is </w:t>
      </w:r>
      <w:r w:rsidR="00747575" w:rsidRPr="00D33DFF">
        <w:rPr>
          <w:rFonts w:ascii="Times New Roman" w:hAnsi="Times New Roman" w:cs="Times New Roman"/>
          <w:sz w:val="20"/>
          <w:szCs w:val="20"/>
        </w:rPr>
        <w:t>connected across</w:t>
      </w:r>
      <w:r w:rsidR="00EB4A24" w:rsidRPr="00D33DFF">
        <w:rPr>
          <w:rFonts w:ascii="Times New Roman" w:hAnsi="Times New Roman" w:cs="Times New Roman"/>
          <w:sz w:val="20"/>
          <w:szCs w:val="20"/>
        </w:rPr>
        <w:t xml:space="preserve"> it, current flows </w:t>
      </w:r>
      <w:r w:rsidR="00747575" w:rsidRPr="00D33DFF">
        <w:rPr>
          <w:rFonts w:ascii="Times New Roman" w:hAnsi="Times New Roman" w:cs="Times New Roman"/>
          <w:sz w:val="20"/>
          <w:szCs w:val="20"/>
        </w:rPr>
        <w:t>through it</w:t>
      </w:r>
      <w:r w:rsidR="00EB4A24" w:rsidRPr="00D33DFF">
        <w:rPr>
          <w:rFonts w:ascii="Times New Roman" w:hAnsi="Times New Roman" w:cs="Times New Roman"/>
          <w:sz w:val="20"/>
          <w:szCs w:val="20"/>
        </w:rPr>
        <w:t>. The I-V and P-V characteristic is shown in figure</w:t>
      </w:r>
      <w:r w:rsidR="00D62A3C" w:rsidRPr="00D33DFF">
        <w:rPr>
          <w:rFonts w:ascii="Times New Roman" w:hAnsi="Times New Roman" w:cs="Times New Roman"/>
          <w:sz w:val="20"/>
          <w:szCs w:val="20"/>
        </w:rPr>
        <w:t xml:space="preserve"> 2</w:t>
      </w:r>
      <w:r w:rsidR="00EB4A24" w:rsidRPr="00D33DFF">
        <w:rPr>
          <w:rFonts w:ascii="Times New Roman" w:hAnsi="Times New Roman" w:cs="Times New Roman"/>
          <w:sz w:val="20"/>
          <w:szCs w:val="20"/>
        </w:rPr>
        <w:t>.</w:t>
      </w:r>
      <w:r w:rsidR="00EB34A0" w:rsidRPr="00D33DFF">
        <w:rPr>
          <w:rFonts w:ascii="Times New Roman" w:hAnsi="Times New Roman" w:cs="Times New Roman"/>
          <w:sz w:val="20"/>
          <w:szCs w:val="20"/>
        </w:rPr>
        <w:t xml:space="preserve"> During night, when there is no sun light</w:t>
      </w:r>
      <w:r w:rsidR="00747575" w:rsidRPr="00D33DFF">
        <w:rPr>
          <w:rFonts w:ascii="Times New Roman" w:hAnsi="Times New Roman" w:cs="Times New Roman"/>
          <w:sz w:val="20"/>
          <w:szCs w:val="20"/>
        </w:rPr>
        <w:t>,</w:t>
      </w:r>
      <w:r w:rsidR="00EB34A0" w:rsidRPr="00D33DFF">
        <w:rPr>
          <w:rFonts w:ascii="Times New Roman" w:hAnsi="Times New Roman" w:cs="Times New Roman"/>
          <w:sz w:val="20"/>
          <w:szCs w:val="20"/>
        </w:rPr>
        <w:t xml:space="preserve"> the solar cell</w:t>
      </w:r>
      <w:r w:rsidR="00747575" w:rsidRPr="00D33DFF">
        <w:rPr>
          <w:rFonts w:ascii="Times New Roman" w:hAnsi="Times New Roman" w:cs="Times New Roman"/>
          <w:sz w:val="20"/>
          <w:szCs w:val="20"/>
        </w:rPr>
        <w:t>s</w:t>
      </w:r>
      <w:r w:rsidR="00EB34A0" w:rsidRPr="00D33DFF">
        <w:rPr>
          <w:rFonts w:ascii="Times New Roman" w:hAnsi="Times New Roman" w:cs="Times New Roman"/>
          <w:sz w:val="20"/>
          <w:szCs w:val="20"/>
        </w:rPr>
        <w:t xml:space="preserve"> are inactive</w:t>
      </w:r>
      <w:r w:rsidR="00747575" w:rsidRPr="00D33DFF">
        <w:rPr>
          <w:rFonts w:ascii="Times New Roman" w:hAnsi="Times New Roman" w:cs="Times New Roman"/>
          <w:sz w:val="20"/>
          <w:szCs w:val="20"/>
        </w:rPr>
        <w:t xml:space="preserve">. It </w:t>
      </w:r>
      <w:r w:rsidR="00EB34A0" w:rsidRPr="00D33DFF">
        <w:rPr>
          <w:rFonts w:ascii="Times New Roman" w:hAnsi="Times New Roman" w:cs="Times New Roman"/>
          <w:sz w:val="20"/>
          <w:szCs w:val="20"/>
        </w:rPr>
        <w:t>simply behaves as p-n junction diode</w:t>
      </w:r>
      <w:r w:rsidR="00747575" w:rsidRPr="00D33DFF">
        <w:rPr>
          <w:rFonts w:ascii="Times New Roman" w:hAnsi="Times New Roman" w:cs="Times New Roman"/>
          <w:sz w:val="20"/>
          <w:szCs w:val="20"/>
        </w:rPr>
        <w:t xml:space="preserve"> and remains connected to the external load, producing reverse saturation current or also called the dark current [</w:t>
      </w:r>
      <w:r w:rsidR="00025DF8" w:rsidRPr="00D33DFF">
        <w:rPr>
          <w:rFonts w:ascii="Times New Roman" w:hAnsi="Times New Roman" w:cs="Times New Roman"/>
          <w:sz w:val="20"/>
          <w:szCs w:val="20"/>
        </w:rPr>
        <w:t>5</w:t>
      </w:r>
      <w:r w:rsidR="00747575" w:rsidRPr="00D33DFF">
        <w:rPr>
          <w:rFonts w:ascii="Times New Roman" w:hAnsi="Times New Roman" w:cs="Times New Roman"/>
          <w:sz w:val="20"/>
          <w:szCs w:val="20"/>
        </w:rPr>
        <w:t xml:space="preserve">] </w:t>
      </w:r>
    </w:p>
    <w:p w14:paraId="2A43E7D5" w14:textId="77777777" w:rsidR="00A25462" w:rsidRPr="00D33DFF" w:rsidRDefault="00A25462" w:rsidP="00EB4A24">
      <w:pPr>
        <w:jc w:val="center"/>
        <w:rPr>
          <w:rFonts w:ascii="Times New Roman" w:hAnsi="Times New Roman" w:cs="Times New Roman"/>
          <w:b/>
          <w:sz w:val="20"/>
          <w:szCs w:val="20"/>
        </w:rPr>
      </w:pPr>
      <w:r w:rsidRPr="00D33DFF">
        <w:rPr>
          <w:rFonts w:ascii="Times New Roman" w:hAnsi="Times New Roman" w:cs="Times New Roman"/>
          <w:noProof/>
        </w:rPr>
        <w:drawing>
          <wp:inline distT="0" distB="0" distL="0" distR="0" wp14:anchorId="77A07157" wp14:editId="61291994">
            <wp:extent cx="2895506" cy="1822374"/>
            <wp:effectExtent l="19050" t="0" r="94" b="0"/>
            <wp:docPr id="4" name="Picture 4" descr="http://www.alternative-energy-tutorials.com/images/stories/solar/alt1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alternative-energy-tutorials.com/images/stories/solar/alt120.gif"/>
                    <pic:cNvPicPr>
                      <a:picLocks noChangeAspect="1" noChangeArrowheads="1"/>
                    </pic:cNvPicPr>
                  </pic:nvPicPr>
                  <pic:blipFill>
                    <a:blip r:embed="rId13"/>
                    <a:srcRect/>
                    <a:stretch>
                      <a:fillRect/>
                    </a:stretch>
                  </pic:blipFill>
                  <pic:spPr bwMode="auto">
                    <a:xfrm>
                      <a:off x="0" y="0"/>
                      <a:ext cx="2896699" cy="1823125"/>
                    </a:xfrm>
                    <a:prstGeom prst="rect">
                      <a:avLst/>
                    </a:prstGeom>
                    <a:noFill/>
                    <a:ln w="9525">
                      <a:noFill/>
                      <a:miter lim="800000"/>
                      <a:headEnd/>
                      <a:tailEnd/>
                    </a:ln>
                  </pic:spPr>
                </pic:pic>
              </a:graphicData>
            </a:graphic>
          </wp:inline>
        </w:drawing>
      </w:r>
    </w:p>
    <w:p w14:paraId="0A219001" w14:textId="77777777" w:rsidR="00EB4A24" w:rsidRPr="00D33DFF" w:rsidRDefault="006C7AE8" w:rsidP="00EB4A24">
      <w:pPr>
        <w:jc w:val="center"/>
        <w:rPr>
          <w:rFonts w:ascii="Times New Roman" w:hAnsi="Times New Roman" w:cs="Times New Roman"/>
          <w:sz w:val="20"/>
          <w:szCs w:val="20"/>
        </w:rPr>
      </w:pPr>
      <w:r w:rsidRPr="00D33DFF">
        <w:rPr>
          <w:rFonts w:ascii="Times New Roman" w:hAnsi="Times New Roman" w:cs="Times New Roman"/>
          <w:sz w:val="20"/>
          <w:szCs w:val="20"/>
        </w:rPr>
        <w:t>Figure</w:t>
      </w:r>
      <w:r w:rsidR="00EB4A24" w:rsidRPr="00D33DFF">
        <w:rPr>
          <w:rFonts w:ascii="Times New Roman" w:hAnsi="Times New Roman" w:cs="Times New Roman"/>
          <w:sz w:val="20"/>
          <w:szCs w:val="20"/>
        </w:rPr>
        <w:t xml:space="preserve"> </w:t>
      </w:r>
      <w:r w:rsidR="00D62A3C" w:rsidRPr="00D33DFF">
        <w:rPr>
          <w:rFonts w:ascii="Times New Roman" w:hAnsi="Times New Roman" w:cs="Times New Roman"/>
          <w:sz w:val="20"/>
          <w:szCs w:val="20"/>
        </w:rPr>
        <w:t>2</w:t>
      </w:r>
      <w:r w:rsidR="00EB4A24" w:rsidRPr="00D33DFF">
        <w:rPr>
          <w:rFonts w:ascii="Times New Roman" w:hAnsi="Times New Roman" w:cs="Times New Roman"/>
          <w:sz w:val="20"/>
          <w:szCs w:val="20"/>
        </w:rPr>
        <w:t>: I-V and P-V characteristic of solar cell</w:t>
      </w:r>
    </w:p>
    <w:p w14:paraId="449E1DA0" w14:textId="77777777" w:rsidR="006233B0" w:rsidRPr="00D33DFF" w:rsidRDefault="006233B0" w:rsidP="003B6693">
      <w:pPr>
        <w:spacing w:after="0" w:line="240" w:lineRule="auto"/>
        <w:jc w:val="both"/>
        <w:rPr>
          <w:rFonts w:ascii="Times New Roman" w:hAnsi="Times New Roman" w:cs="Times New Roman"/>
          <w:b/>
          <w:sz w:val="20"/>
          <w:szCs w:val="20"/>
        </w:rPr>
      </w:pPr>
    </w:p>
    <w:p w14:paraId="00E363DD" w14:textId="77777777" w:rsidR="00907300" w:rsidRPr="00D33DFF" w:rsidRDefault="00907300" w:rsidP="003A55A4">
      <w:pPr>
        <w:pStyle w:val="ListParagraph"/>
        <w:numPr>
          <w:ilvl w:val="0"/>
          <w:numId w:val="2"/>
        </w:numPr>
        <w:spacing w:after="0" w:line="240" w:lineRule="auto"/>
        <w:jc w:val="both"/>
        <w:rPr>
          <w:rFonts w:ascii="Times New Roman" w:hAnsi="Times New Roman" w:cs="Times New Roman"/>
          <w:b/>
          <w:sz w:val="20"/>
          <w:szCs w:val="20"/>
        </w:rPr>
      </w:pPr>
      <w:r w:rsidRPr="00D33DFF">
        <w:rPr>
          <w:rFonts w:ascii="Times New Roman" w:hAnsi="Times New Roman" w:cs="Times New Roman"/>
          <w:b/>
          <w:sz w:val="20"/>
          <w:szCs w:val="20"/>
        </w:rPr>
        <w:t xml:space="preserve">Designing </w:t>
      </w:r>
      <w:r w:rsidR="006233B0" w:rsidRPr="00D33DFF">
        <w:rPr>
          <w:rFonts w:ascii="Times New Roman" w:hAnsi="Times New Roman" w:cs="Times New Roman"/>
          <w:b/>
          <w:sz w:val="20"/>
          <w:szCs w:val="20"/>
        </w:rPr>
        <w:t xml:space="preserve">and Modeling </w:t>
      </w:r>
      <w:r w:rsidRPr="00D33DFF">
        <w:rPr>
          <w:rFonts w:ascii="Times New Roman" w:hAnsi="Times New Roman" w:cs="Times New Roman"/>
          <w:b/>
          <w:sz w:val="20"/>
          <w:szCs w:val="20"/>
        </w:rPr>
        <w:t xml:space="preserve">of the </w:t>
      </w:r>
      <w:r w:rsidR="006233B0" w:rsidRPr="00D33DFF">
        <w:rPr>
          <w:rFonts w:ascii="Times New Roman" w:hAnsi="Times New Roman" w:cs="Times New Roman"/>
          <w:b/>
          <w:sz w:val="20"/>
          <w:szCs w:val="20"/>
        </w:rPr>
        <w:t xml:space="preserve">Solar Photovoltaic System </w:t>
      </w:r>
    </w:p>
    <w:p w14:paraId="2E7AB581" w14:textId="77777777" w:rsidR="00D62A3C" w:rsidRPr="00D33DFF" w:rsidRDefault="006233B0" w:rsidP="003B6693">
      <w:p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The model is designed in MATLAB /SIMULINK. For developing this model we have chosen Model</w:t>
      </w:r>
      <w:r w:rsidRPr="00D33DFF">
        <w:rPr>
          <w:rFonts w:ascii="Times New Roman" w:hAnsi="Times New Roman" w:cs="Times New Roman"/>
        </w:rPr>
        <w:t xml:space="preserve"> </w:t>
      </w:r>
      <w:proofErr w:type="spellStart"/>
      <w:r w:rsidRPr="00D33DFF">
        <w:rPr>
          <w:rFonts w:ascii="Times New Roman" w:hAnsi="Times New Roman" w:cs="Times New Roman"/>
          <w:sz w:val="20"/>
          <w:szCs w:val="20"/>
        </w:rPr>
        <w:t>RenewSys</w:t>
      </w:r>
      <w:proofErr w:type="spellEnd"/>
      <w:r w:rsidRPr="00D33DFF">
        <w:rPr>
          <w:rFonts w:ascii="Times New Roman" w:hAnsi="Times New Roman" w:cs="Times New Roman"/>
          <w:sz w:val="20"/>
          <w:szCs w:val="20"/>
        </w:rPr>
        <w:t xml:space="preserve"> DESERV 3M6 72 Cells</w:t>
      </w:r>
      <w:r w:rsidR="00DF49DF" w:rsidRPr="00D33DFF">
        <w:rPr>
          <w:rFonts w:ascii="Times New Roman" w:hAnsi="Times New Roman" w:cs="Times New Roman"/>
          <w:sz w:val="20"/>
          <w:szCs w:val="20"/>
        </w:rPr>
        <w:t xml:space="preserve">-320 Watt, manufactured by </w:t>
      </w:r>
      <w:proofErr w:type="spellStart"/>
      <w:r w:rsidRPr="00D33DFF">
        <w:rPr>
          <w:rFonts w:ascii="Times New Roman" w:hAnsi="Times New Roman" w:cs="Times New Roman"/>
          <w:sz w:val="20"/>
          <w:szCs w:val="20"/>
        </w:rPr>
        <w:t>RenewSys</w:t>
      </w:r>
      <w:proofErr w:type="spellEnd"/>
      <w:r w:rsidRPr="00D33DFF">
        <w:rPr>
          <w:rFonts w:ascii="Times New Roman" w:hAnsi="Times New Roman" w:cs="Times New Roman"/>
          <w:sz w:val="20"/>
          <w:szCs w:val="20"/>
        </w:rPr>
        <w:t>. It is multi crystalline silicon module. It is a 150 Kw grid connected photovoltaic generation system, installed at the rooftop of our university building.</w:t>
      </w:r>
      <w:r w:rsidR="00EB34A0" w:rsidRPr="00D33DFF">
        <w:rPr>
          <w:rFonts w:ascii="Times New Roman" w:hAnsi="Times New Roman" w:cs="Times New Roman"/>
          <w:sz w:val="20"/>
          <w:szCs w:val="20"/>
        </w:rPr>
        <w:t xml:space="preserve"> </w:t>
      </w:r>
      <w:proofErr w:type="spellStart"/>
      <w:r w:rsidR="00EB34A0" w:rsidRPr="00D33DFF">
        <w:rPr>
          <w:rFonts w:ascii="Times New Roman" w:hAnsi="Times New Roman" w:cs="Times New Roman"/>
          <w:sz w:val="20"/>
          <w:szCs w:val="20"/>
        </w:rPr>
        <w:t>RenewSys</w:t>
      </w:r>
      <w:proofErr w:type="spellEnd"/>
      <w:r w:rsidR="00EB34A0" w:rsidRPr="00D33DFF">
        <w:rPr>
          <w:rFonts w:ascii="Times New Roman" w:hAnsi="Times New Roman" w:cs="Times New Roman"/>
          <w:sz w:val="20"/>
          <w:szCs w:val="20"/>
        </w:rPr>
        <w:t xml:space="preserve"> DESERV 3M6, 150KW power generation </w:t>
      </w:r>
      <w:r w:rsidR="00DF49DF" w:rsidRPr="00D33DFF">
        <w:rPr>
          <w:rFonts w:ascii="Times New Roman" w:hAnsi="Times New Roman" w:cs="Times New Roman"/>
          <w:sz w:val="20"/>
          <w:szCs w:val="20"/>
        </w:rPr>
        <w:t>system consists</w:t>
      </w:r>
      <w:r w:rsidR="00EB34A0" w:rsidRPr="00D33DFF">
        <w:rPr>
          <w:rFonts w:ascii="Times New Roman" w:hAnsi="Times New Roman" w:cs="Times New Roman"/>
          <w:sz w:val="20"/>
          <w:szCs w:val="20"/>
        </w:rPr>
        <w:t xml:space="preserve"> of 460 modules with three inverters of 50KVA </w:t>
      </w:r>
      <w:proofErr w:type="spellStart"/>
      <w:r w:rsidR="00EB34A0" w:rsidRPr="00D33DFF">
        <w:rPr>
          <w:rFonts w:ascii="Times New Roman" w:hAnsi="Times New Roman" w:cs="Times New Roman"/>
          <w:sz w:val="20"/>
          <w:szCs w:val="20"/>
        </w:rPr>
        <w:t>each</w:t>
      </w:r>
      <w:r w:rsidR="00DF49DF" w:rsidRPr="00D33DFF">
        <w:rPr>
          <w:rFonts w:ascii="Times New Roman" w:hAnsi="Times New Roman" w:cs="Times New Roman"/>
          <w:sz w:val="20"/>
          <w:szCs w:val="20"/>
        </w:rPr>
        <w:t>.</w:t>
      </w:r>
      <w:r w:rsidR="00EB34A0" w:rsidRPr="00D33DFF">
        <w:rPr>
          <w:rFonts w:ascii="Times New Roman" w:hAnsi="Times New Roman" w:cs="Times New Roman"/>
          <w:sz w:val="20"/>
          <w:szCs w:val="20"/>
        </w:rPr>
        <w:t>The</w:t>
      </w:r>
      <w:proofErr w:type="spellEnd"/>
      <w:r w:rsidR="00EB34A0" w:rsidRPr="00D33DFF">
        <w:rPr>
          <w:rFonts w:ascii="Times New Roman" w:hAnsi="Times New Roman" w:cs="Times New Roman"/>
          <w:sz w:val="20"/>
          <w:szCs w:val="20"/>
        </w:rPr>
        <w:t xml:space="preserve"> solar photovoltaic system is designed using mathematical modeling using </w:t>
      </w:r>
      <w:proofErr w:type="spellStart"/>
      <w:r w:rsidR="00EB34A0" w:rsidRPr="00D33DFF">
        <w:rPr>
          <w:rFonts w:ascii="Times New Roman" w:hAnsi="Times New Roman" w:cs="Times New Roman"/>
          <w:sz w:val="20"/>
          <w:szCs w:val="20"/>
        </w:rPr>
        <w:t>simulink</w:t>
      </w:r>
      <w:proofErr w:type="spellEnd"/>
      <w:r w:rsidR="00EB34A0" w:rsidRPr="00D33DFF">
        <w:rPr>
          <w:rFonts w:ascii="Times New Roman" w:hAnsi="Times New Roman" w:cs="Times New Roman"/>
          <w:sz w:val="20"/>
          <w:szCs w:val="20"/>
        </w:rPr>
        <w:t>. The design model of 150 KW solar photovoltaic pow</w:t>
      </w:r>
      <w:r w:rsidR="00DF49DF" w:rsidRPr="00D33DFF">
        <w:rPr>
          <w:rFonts w:ascii="Times New Roman" w:hAnsi="Times New Roman" w:cs="Times New Roman"/>
          <w:sz w:val="20"/>
          <w:szCs w:val="20"/>
        </w:rPr>
        <w:t xml:space="preserve">er generation </w:t>
      </w:r>
      <w:r w:rsidR="00487270" w:rsidRPr="00D33DFF">
        <w:rPr>
          <w:rFonts w:ascii="Times New Roman" w:hAnsi="Times New Roman" w:cs="Times New Roman"/>
          <w:sz w:val="20"/>
          <w:szCs w:val="20"/>
        </w:rPr>
        <w:t>systems</w:t>
      </w:r>
      <w:r w:rsidR="00DF49DF" w:rsidRPr="00D33DFF">
        <w:rPr>
          <w:rFonts w:ascii="Times New Roman" w:hAnsi="Times New Roman" w:cs="Times New Roman"/>
          <w:sz w:val="20"/>
          <w:szCs w:val="20"/>
        </w:rPr>
        <w:t xml:space="preserve"> is shown in</w:t>
      </w:r>
      <w:r w:rsidR="00EB34A0" w:rsidRPr="00D33DFF">
        <w:rPr>
          <w:rFonts w:ascii="Times New Roman" w:hAnsi="Times New Roman" w:cs="Times New Roman"/>
          <w:sz w:val="20"/>
          <w:szCs w:val="20"/>
        </w:rPr>
        <w:t xml:space="preserve"> figure </w:t>
      </w:r>
      <w:r w:rsidR="00D62A3C" w:rsidRPr="00D33DFF">
        <w:rPr>
          <w:rFonts w:ascii="Times New Roman" w:hAnsi="Times New Roman" w:cs="Times New Roman"/>
          <w:sz w:val="20"/>
          <w:szCs w:val="20"/>
        </w:rPr>
        <w:t>3</w:t>
      </w:r>
      <w:r w:rsidR="009847BD" w:rsidRPr="00D33DFF">
        <w:rPr>
          <w:rFonts w:ascii="Times New Roman" w:hAnsi="Times New Roman" w:cs="Times New Roman"/>
          <w:sz w:val="20"/>
          <w:szCs w:val="20"/>
        </w:rPr>
        <w:t xml:space="preserve"> and its internal architecture is shown in figure 4</w:t>
      </w:r>
      <w:r w:rsidR="00912CB9" w:rsidRPr="00D33DFF">
        <w:rPr>
          <w:rFonts w:ascii="Times New Roman" w:hAnsi="Times New Roman" w:cs="Times New Roman"/>
          <w:sz w:val="20"/>
          <w:szCs w:val="20"/>
        </w:rPr>
        <w:t xml:space="preserve"> </w:t>
      </w:r>
      <w:r w:rsidR="0048410D" w:rsidRPr="00D33DFF">
        <w:rPr>
          <w:rFonts w:ascii="Times New Roman" w:hAnsi="Times New Roman" w:cs="Times New Roman"/>
          <w:sz w:val="20"/>
          <w:szCs w:val="20"/>
        </w:rPr>
        <w:t>The equation used to model the SPV system are menti</w:t>
      </w:r>
      <w:r w:rsidR="000706F1" w:rsidRPr="00D33DFF">
        <w:rPr>
          <w:rFonts w:ascii="Times New Roman" w:hAnsi="Times New Roman" w:cs="Times New Roman"/>
          <w:sz w:val="20"/>
          <w:szCs w:val="20"/>
        </w:rPr>
        <w:t xml:space="preserve">oned while modeling the system </w:t>
      </w:r>
      <w:r w:rsidR="00025DF8" w:rsidRPr="00D33DFF">
        <w:rPr>
          <w:rFonts w:ascii="Times New Roman" w:hAnsi="Times New Roman" w:cs="Times New Roman"/>
          <w:sz w:val="20"/>
          <w:szCs w:val="20"/>
        </w:rPr>
        <w:t>[6</w:t>
      </w:r>
      <w:r w:rsidR="0048410D" w:rsidRPr="00D33DFF">
        <w:rPr>
          <w:rFonts w:ascii="Times New Roman" w:hAnsi="Times New Roman" w:cs="Times New Roman"/>
          <w:sz w:val="20"/>
          <w:szCs w:val="20"/>
        </w:rPr>
        <w:t xml:space="preserve">].  </w:t>
      </w:r>
    </w:p>
    <w:p w14:paraId="3491F3C0" w14:textId="77777777" w:rsidR="009847BD" w:rsidRPr="00D33DFF" w:rsidRDefault="009847BD" w:rsidP="009847BD">
      <w:pPr>
        <w:spacing w:after="0" w:line="240" w:lineRule="auto"/>
        <w:jc w:val="center"/>
        <w:rPr>
          <w:rFonts w:ascii="Times New Roman" w:hAnsi="Times New Roman" w:cs="Times New Roman"/>
          <w:sz w:val="20"/>
          <w:szCs w:val="20"/>
        </w:rPr>
      </w:pPr>
    </w:p>
    <w:p w14:paraId="5E40E294" w14:textId="77777777" w:rsidR="009847BD" w:rsidRPr="00D33DFF" w:rsidRDefault="006B1D0D" w:rsidP="009847BD">
      <w:pPr>
        <w:spacing w:after="0" w:line="240" w:lineRule="auto"/>
        <w:jc w:val="center"/>
        <w:rPr>
          <w:rFonts w:ascii="Times New Roman" w:hAnsi="Times New Roman" w:cs="Times New Roman"/>
          <w:sz w:val="20"/>
          <w:szCs w:val="20"/>
        </w:rPr>
      </w:pPr>
      <w:r w:rsidRPr="00D33DFF">
        <w:rPr>
          <w:rFonts w:ascii="Times New Roman" w:hAnsi="Times New Roman" w:cs="Times New Roman"/>
          <w:noProof/>
          <w:sz w:val="20"/>
          <w:szCs w:val="20"/>
        </w:rPr>
        <w:lastRenderedPageBreak/>
        <w:drawing>
          <wp:inline distT="0" distB="0" distL="0" distR="0" wp14:anchorId="00C73017" wp14:editId="748C965A">
            <wp:extent cx="4052230" cy="2467155"/>
            <wp:effectExtent l="19050" t="0" r="5420" b="0"/>
            <wp:docPr id="25" name="Picture 14" descr="E:\phd\phd work\Performance Analysis of Roof Top  grid connected spv system\150 kwatt spv system.JPG"/>
            <wp:cNvGraphicFramePr/>
            <a:graphic xmlns:a="http://schemas.openxmlformats.org/drawingml/2006/main">
              <a:graphicData uri="http://schemas.openxmlformats.org/drawingml/2006/picture">
                <pic:pic xmlns:pic="http://schemas.openxmlformats.org/drawingml/2006/picture">
                  <pic:nvPicPr>
                    <pic:cNvPr id="4" name="Content Placeholder 3" descr="E:\phd\phd work\Performance Analysis of Roof Top  grid connected spv system\150 kwatt spv system.JPG"/>
                    <pic:cNvPicPr>
                      <a:picLocks noGrp="1"/>
                    </pic:cNvPicPr>
                  </pic:nvPicPr>
                  <pic:blipFill>
                    <a:blip r:embed="rId14" cstate="print">
                      <a:lum bright="-10000"/>
                    </a:blip>
                    <a:srcRect/>
                    <a:stretch>
                      <a:fillRect/>
                    </a:stretch>
                  </pic:blipFill>
                  <pic:spPr bwMode="auto">
                    <a:xfrm>
                      <a:off x="0" y="0"/>
                      <a:ext cx="4055172" cy="2468946"/>
                    </a:xfrm>
                    <a:prstGeom prst="rect">
                      <a:avLst/>
                    </a:prstGeom>
                    <a:noFill/>
                    <a:ln w="9525">
                      <a:noFill/>
                      <a:miter lim="800000"/>
                      <a:headEnd/>
                      <a:tailEnd/>
                    </a:ln>
                  </pic:spPr>
                </pic:pic>
              </a:graphicData>
            </a:graphic>
          </wp:inline>
        </w:drawing>
      </w:r>
    </w:p>
    <w:p w14:paraId="7A413771" w14:textId="77777777" w:rsidR="006B1D0D" w:rsidRPr="00D33DFF" w:rsidRDefault="006B1D0D" w:rsidP="009847BD">
      <w:pPr>
        <w:spacing w:after="0" w:line="240" w:lineRule="auto"/>
        <w:jc w:val="center"/>
        <w:rPr>
          <w:rFonts w:ascii="Times New Roman" w:hAnsi="Times New Roman" w:cs="Times New Roman"/>
          <w:sz w:val="20"/>
          <w:szCs w:val="20"/>
        </w:rPr>
      </w:pPr>
    </w:p>
    <w:p w14:paraId="32F8F352" w14:textId="77777777" w:rsidR="009847BD" w:rsidRPr="00D33DFF" w:rsidRDefault="009847BD" w:rsidP="009847BD">
      <w:pPr>
        <w:jc w:val="center"/>
        <w:rPr>
          <w:rFonts w:ascii="Times New Roman" w:hAnsi="Times New Roman" w:cs="Times New Roman"/>
          <w:sz w:val="20"/>
          <w:szCs w:val="20"/>
        </w:rPr>
      </w:pPr>
      <w:r w:rsidRPr="00D33DFF">
        <w:rPr>
          <w:rFonts w:ascii="Times New Roman" w:hAnsi="Times New Roman" w:cs="Times New Roman"/>
          <w:sz w:val="20"/>
          <w:szCs w:val="20"/>
        </w:rPr>
        <w:t>Figure 3</w:t>
      </w:r>
      <w:r w:rsidR="00B4556D" w:rsidRPr="00D33DFF">
        <w:rPr>
          <w:rFonts w:ascii="Times New Roman" w:hAnsi="Times New Roman" w:cs="Times New Roman"/>
          <w:sz w:val="20"/>
          <w:szCs w:val="20"/>
        </w:rPr>
        <w:t>:  150 KW SPV System</w:t>
      </w:r>
    </w:p>
    <w:p w14:paraId="139B61A4" w14:textId="77777777" w:rsidR="00D62A3C" w:rsidRPr="00D33DFF" w:rsidRDefault="00D62A3C" w:rsidP="00D62A3C">
      <w:pPr>
        <w:spacing w:after="0" w:line="240" w:lineRule="auto"/>
        <w:jc w:val="center"/>
        <w:rPr>
          <w:rFonts w:ascii="Times New Roman" w:hAnsi="Times New Roman" w:cs="Times New Roman"/>
          <w:sz w:val="20"/>
          <w:szCs w:val="20"/>
        </w:rPr>
      </w:pPr>
    </w:p>
    <w:p w14:paraId="4AFD83AE" w14:textId="77777777" w:rsidR="00D62A3C" w:rsidRPr="00D33DFF" w:rsidRDefault="006B1D0D" w:rsidP="00D62A3C">
      <w:pPr>
        <w:spacing w:after="0" w:line="240" w:lineRule="auto"/>
        <w:jc w:val="center"/>
        <w:rPr>
          <w:rFonts w:ascii="Times New Roman" w:hAnsi="Times New Roman" w:cs="Times New Roman"/>
          <w:sz w:val="20"/>
          <w:szCs w:val="20"/>
        </w:rPr>
      </w:pPr>
      <w:r w:rsidRPr="00D33DFF">
        <w:rPr>
          <w:rFonts w:ascii="Times New Roman" w:hAnsi="Times New Roman" w:cs="Times New Roman"/>
          <w:noProof/>
          <w:sz w:val="20"/>
          <w:szCs w:val="20"/>
        </w:rPr>
        <w:drawing>
          <wp:inline distT="0" distB="0" distL="0" distR="0" wp14:anchorId="5070FD25" wp14:editId="19AC62F7">
            <wp:extent cx="4018112" cy="2518913"/>
            <wp:effectExtent l="19050" t="0" r="1438" b="0"/>
            <wp:docPr id="22" name="Picture 10" descr="E:\phd\phd work\Performance Analysis of Roof Top  grid connected spv system\model\150 KW spv system.PNG"/>
            <wp:cNvGraphicFramePr/>
            <a:graphic xmlns:a="http://schemas.openxmlformats.org/drawingml/2006/main">
              <a:graphicData uri="http://schemas.openxmlformats.org/drawingml/2006/picture">
                <pic:pic xmlns:pic="http://schemas.openxmlformats.org/drawingml/2006/picture">
                  <pic:nvPicPr>
                    <pic:cNvPr id="4" name="Content Placeholder 3" descr="E:\phd\phd work\Performance Analysis of Roof Top  grid connected spv system\model\150 KW spv system.PNG"/>
                    <pic:cNvPicPr>
                      <a:picLocks noGrp="1"/>
                    </pic:cNvPicPr>
                  </pic:nvPicPr>
                  <pic:blipFill>
                    <a:blip r:embed="rId15" cstate="print">
                      <a:lum bright="-10000"/>
                    </a:blip>
                    <a:srcRect/>
                    <a:stretch>
                      <a:fillRect/>
                    </a:stretch>
                  </pic:blipFill>
                  <pic:spPr bwMode="auto">
                    <a:xfrm>
                      <a:off x="0" y="0"/>
                      <a:ext cx="4024346" cy="2522821"/>
                    </a:xfrm>
                    <a:prstGeom prst="rect">
                      <a:avLst/>
                    </a:prstGeom>
                    <a:noFill/>
                    <a:ln w="9525">
                      <a:noFill/>
                      <a:miter lim="800000"/>
                      <a:headEnd/>
                      <a:tailEnd/>
                    </a:ln>
                  </pic:spPr>
                </pic:pic>
              </a:graphicData>
            </a:graphic>
          </wp:inline>
        </w:drawing>
      </w:r>
    </w:p>
    <w:p w14:paraId="7AB17F67" w14:textId="77777777" w:rsidR="00D62A3C" w:rsidRPr="00D33DFF" w:rsidRDefault="00D62A3C" w:rsidP="00D62A3C">
      <w:pPr>
        <w:spacing w:after="0" w:line="240" w:lineRule="auto"/>
        <w:jc w:val="center"/>
        <w:rPr>
          <w:rFonts w:ascii="Times New Roman" w:hAnsi="Times New Roman" w:cs="Times New Roman"/>
          <w:sz w:val="20"/>
          <w:szCs w:val="20"/>
        </w:rPr>
      </w:pPr>
    </w:p>
    <w:p w14:paraId="0671806B" w14:textId="77777777" w:rsidR="00D62A3C" w:rsidRPr="00D33DFF" w:rsidRDefault="00D62A3C" w:rsidP="00D62A3C">
      <w:pPr>
        <w:jc w:val="center"/>
        <w:rPr>
          <w:rFonts w:ascii="Times New Roman" w:hAnsi="Times New Roman" w:cs="Times New Roman"/>
          <w:sz w:val="20"/>
          <w:szCs w:val="20"/>
        </w:rPr>
      </w:pPr>
      <w:r w:rsidRPr="00D33DFF">
        <w:rPr>
          <w:rFonts w:ascii="Times New Roman" w:hAnsi="Times New Roman" w:cs="Times New Roman"/>
          <w:sz w:val="20"/>
          <w:szCs w:val="20"/>
        </w:rPr>
        <w:t>Figure</w:t>
      </w:r>
      <w:r w:rsidR="009847BD" w:rsidRPr="00D33DFF">
        <w:rPr>
          <w:rFonts w:ascii="Times New Roman" w:hAnsi="Times New Roman" w:cs="Times New Roman"/>
          <w:sz w:val="20"/>
          <w:szCs w:val="20"/>
        </w:rPr>
        <w:t xml:space="preserve"> 4</w:t>
      </w:r>
      <w:r w:rsidRPr="00D33DFF">
        <w:rPr>
          <w:rFonts w:ascii="Times New Roman" w:hAnsi="Times New Roman" w:cs="Times New Roman"/>
          <w:sz w:val="20"/>
          <w:szCs w:val="20"/>
        </w:rPr>
        <w:t xml:space="preserve">:  </w:t>
      </w:r>
      <w:r w:rsidR="009847BD" w:rsidRPr="00D33DFF">
        <w:rPr>
          <w:rFonts w:ascii="Times New Roman" w:hAnsi="Times New Roman" w:cs="Times New Roman"/>
          <w:sz w:val="20"/>
          <w:szCs w:val="20"/>
        </w:rPr>
        <w:t>Internal architecture of 150 KW</w:t>
      </w:r>
      <w:r w:rsidR="00B4556D" w:rsidRPr="00D33DFF">
        <w:rPr>
          <w:rFonts w:ascii="Times New Roman" w:hAnsi="Times New Roman" w:cs="Times New Roman"/>
          <w:sz w:val="20"/>
          <w:szCs w:val="20"/>
        </w:rPr>
        <w:t xml:space="preserve"> SPV System</w:t>
      </w:r>
    </w:p>
    <w:p w14:paraId="4B582EDC" w14:textId="77777777" w:rsidR="00D62A3C" w:rsidRPr="00D33DFF" w:rsidRDefault="00D62A3C" w:rsidP="003B6693">
      <w:pPr>
        <w:spacing w:after="0" w:line="240" w:lineRule="auto"/>
        <w:jc w:val="both"/>
        <w:rPr>
          <w:rFonts w:ascii="Times New Roman" w:hAnsi="Times New Roman" w:cs="Times New Roman"/>
          <w:sz w:val="20"/>
          <w:szCs w:val="20"/>
        </w:rPr>
      </w:pPr>
    </w:p>
    <w:p w14:paraId="110A8B49" w14:textId="77777777" w:rsidR="00912CB9" w:rsidRPr="00D33DFF" w:rsidRDefault="00912CB9" w:rsidP="00912CB9">
      <w:p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 xml:space="preserve">The output current equation is given by </w:t>
      </w:r>
    </w:p>
    <w:p w14:paraId="5C8E2F6F" w14:textId="77777777" w:rsidR="00912CB9" w:rsidRPr="00D33DFF" w:rsidRDefault="00C1251E" w:rsidP="007A418F">
      <w:pPr>
        <w:spacing w:after="0" w:line="240" w:lineRule="auto"/>
        <w:jc w:val="center"/>
        <w:rPr>
          <w:rFonts w:ascii="Times New Roman" w:hAnsi="Times New Roman" w:cs="Times New Roman"/>
          <w:sz w:val="20"/>
          <w:szCs w:val="20"/>
        </w:rPr>
      </w:pPr>
      <m:oMath>
        <m:sSub>
          <m:sSubPr>
            <m:ctrlPr>
              <w:rPr>
                <w:rFonts w:ascii="Cambria Math" w:hAnsi="Times New Roman" w:cs="Times New Roman"/>
                <w:i/>
                <w:sz w:val="20"/>
                <w:szCs w:val="20"/>
              </w:rPr>
            </m:ctrlPr>
          </m:sSubPr>
          <m:e>
            <m:r>
              <w:rPr>
                <w:rFonts w:ascii="Cambria Math" w:hAnsi="Cambria Math" w:cs="Times New Roman"/>
                <w:sz w:val="20"/>
                <w:szCs w:val="20"/>
              </w:rPr>
              <m:t>I</m:t>
            </m:r>
            <m:r>
              <w:rPr>
                <w:rFonts w:ascii="Cambria Math" w:hAnsi="Times New Roman" w:cs="Times New Roman"/>
                <w:sz w:val="20"/>
                <w:szCs w:val="20"/>
              </w:rPr>
              <m:t>=</m:t>
            </m:r>
            <m:sSub>
              <m:sSubPr>
                <m:ctrlPr>
                  <w:rPr>
                    <w:rFonts w:ascii="Cambria Math" w:hAnsi="Times New Roman" w:cs="Times New Roman"/>
                    <w:i/>
                    <w:sz w:val="20"/>
                    <w:szCs w:val="20"/>
                  </w:rPr>
                </m:ctrlPr>
              </m:sSubPr>
              <m:e>
                <m:r>
                  <w:rPr>
                    <w:rFonts w:ascii="Cambria Math" w:hAnsi="Cambria Math" w:cs="Times New Roman"/>
                    <w:sz w:val="20"/>
                    <w:szCs w:val="20"/>
                  </w:rPr>
                  <m:t>I</m:t>
                </m:r>
              </m:e>
              <m:sub>
                <m:r>
                  <w:rPr>
                    <w:rFonts w:ascii="Cambria Math" w:hAnsi="Cambria Math" w:cs="Times New Roman"/>
                    <w:sz w:val="20"/>
                    <w:szCs w:val="20"/>
                  </w:rPr>
                  <m:t>p</m:t>
                </m:r>
                <m:r>
                  <w:rPr>
                    <w:rFonts w:ascii="Times New Roman" w:hAnsi="Cambria Math" w:cs="Times New Roman"/>
                    <w:sz w:val="20"/>
                    <w:szCs w:val="20"/>
                  </w:rPr>
                  <m:t>h</m:t>
                </m:r>
              </m:sub>
            </m:sSub>
            <m:r>
              <w:rPr>
                <w:rFonts w:ascii="Cambria Math" w:hAnsi="Times New Roman" w:cs="Times New Roman"/>
                <w:sz w:val="20"/>
                <w:szCs w:val="20"/>
              </w:rPr>
              <m:t>.</m:t>
            </m:r>
            <m:sSub>
              <m:sSubPr>
                <m:ctrlPr>
                  <w:rPr>
                    <w:rFonts w:ascii="Cambria Math" w:hAnsi="Times New Roman" w:cs="Times New Roman"/>
                    <w:i/>
                    <w:sz w:val="20"/>
                    <w:szCs w:val="20"/>
                  </w:rPr>
                </m:ctrlPr>
              </m:sSubPr>
              <m:e>
                <m:r>
                  <w:rPr>
                    <w:rFonts w:ascii="Cambria Math" w:hAnsi="Times New Roman" w:cs="Times New Roman"/>
                    <w:sz w:val="20"/>
                    <w:szCs w:val="20"/>
                  </w:rPr>
                  <m:t>N</m:t>
                </m:r>
              </m:e>
              <m:sub>
                <m:r>
                  <w:rPr>
                    <w:rFonts w:ascii="Cambria Math" w:hAnsi="Times New Roman" w:cs="Times New Roman"/>
                    <w:sz w:val="20"/>
                    <w:szCs w:val="20"/>
                  </w:rPr>
                  <m:t>p</m:t>
                </m:r>
              </m:sub>
            </m:sSub>
            <m:r>
              <w:rPr>
                <w:rFonts w:ascii="Times New Roman" w:hAnsi="Times New Roman" w:cs="Times New Roman"/>
                <w:sz w:val="20"/>
                <w:szCs w:val="20"/>
              </w:rPr>
              <m:t>-</m:t>
            </m:r>
            <m:sSub>
              <m:sSubPr>
                <m:ctrlPr>
                  <w:rPr>
                    <w:rFonts w:ascii="Cambria Math" w:hAnsi="Times New Roman" w:cs="Times New Roman"/>
                    <w:i/>
                    <w:sz w:val="20"/>
                    <w:szCs w:val="20"/>
                  </w:rPr>
                </m:ctrlPr>
              </m:sSubPr>
              <m:e>
                <m:r>
                  <w:rPr>
                    <w:rFonts w:ascii="Cambria Math" w:hAnsi="Cambria Math" w:cs="Times New Roman"/>
                    <w:sz w:val="20"/>
                    <w:szCs w:val="20"/>
                  </w:rPr>
                  <m:t>I</m:t>
                </m:r>
              </m:e>
              <m:sub>
                <m:r>
                  <w:rPr>
                    <w:rFonts w:ascii="Cambria Math" w:hAnsi="Cambria Math" w:cs="Times New Roman"/>
                    <w:sz w:val="20"/>
                    <w:szCs w:val="20"/>
                  </w:rPr>
                  <m:t>d</m:t>
                </m:r>
                <m:r>
                  <w:rPr>
                    <w:rFonts w:ascii="Cambria Math" w:hAnsi="Times New Roman" w:cs="Times New Roman"/>
                    <w:sz w:val="20"/>
                    <w:szCs w:val="20"/>
                  </w:rPr>
                  <m:t>1</m:t>
                </m:r>
              </m:sub>
            </m:sSub>
            <m:r>
              <w:rPr>
                <w:rFonts w:ascii="Times New Roman" w:hAnsi="Times New Roman" w:cs="Times New Roman"/>
                <w:sz w:val="20"/>
                <w:szCs w:val="20"/>
              </w:rPr>
              <m:t>-</m:t>
            </m:r>
            <m:r>
              <w:rPr>
                <w:rFonts w:ascii="Cambria Math" w:hAnsi="Times New Roman" w:cs="Times New Roman"/>
                <w:sz w:val="20"/>
                <w:szCs w:val="20"/>
              </w:rPr>
              <m:t xml:space="preserve"> I</m:t>
            </m:r>
          </m:e>
          <m:sub>
            <m:r>
              <w:rPr>
                <w:rFonts w:ascii="Cambria Math" w:hAnsi="Cambria Math" w:cs="Times New Roman"/>
                <w:sz w:val="20"/>
                <w:szCs w:val="20"/>
              </w:rPr>
              <m:t>s</m:t>
            </m:r>
            <m:r>
              <w:rPr>
                <w:rFonts w:ascii="Times New Roman" w:hAnsi="Cambria Math" w:cs="Times New Roman"/>
                <w:sz w:val="20"/>
                <w:szCs w:val="20"/>
              </w:rPr>
              <m:t>h</m:t>
            </m:r>
          </m:sub>
        </m:sSub>
      </m:oMath>
      <w:r w:rsidR="007A418F" w:rsidRPr="00D33DFF">
        <w:rPr>
          <w:rFonts w:ascii="Times New Roman" w:eastAsiaTheme="minorEastAsia" w:hAnsi="Times New Roman" w:cs="Times New Roman"/>
          <w:sz w:val="20"/>
          <w:szCs w:val="20"/>
        </w:rPr>
        <w:t xml:space="preserve"> ……………………</w:t>
      </w:r>
      <w:proofErr w:type="gramStart"/>
      <w:r w:rsidR="007A418F" w:rsidRPr="00D33DFF">
        <w:rPr>
          <w:rFonts w:ascii="Times New Roman" w:eastAsiaTheme="minorEastAsia" w:hAnsi="Times New Roman" w:cs="Times New Roman"/>
          <w:sz w:val="20"/>
          <w:szCs w:val="20"/>
        </w:rPr>
        <w:t>…..</w:t>
      </w:r>
      <w:proofErr w:type="gramEnd"/>
      <w:r w:rsidR="007A418F" w:rsidRPr="00D33DFF">
        <w:rPr>
          <w:rFonts w:ascii="Times New Roman" w:eastAsiaTheme="minorEastAsia" w:hAnsi="Times New Roman" w:cs="Times New Roman"/>
          <w:sz w:val="20"/>
          <w:szCs w:val="20"/>
        </w:rPr>
        <w:t>(i)</w:t>
      </w:r>
    </w:p>
    <w:p w14:paraId="55BE8CD7" w14:textId="77777777" w:rsidR="00912CB9" w:rsidRPr="00D33DFF" w:rsidRDefault="00912CB9" w:rsidP="00912CB9">
      <w:pPr>
        <w:spacing w:after="0" w:line="240" w:lineRule="auto"/>
        <w:jc w:val="both"/>
        <w:rPr>
          <w:rFonts w:ascii="Times New Roman" w:hAnsi="Times New Roman" w:cs="Times New Roman"/>
          <w:sz w:val="20"/>
          <w:szCs w:val="20"/>
        </w:rPr>
      </w:pPr>
    </w:p>
    <w:p w14:paraId="0A2DF3F1" w14:textId="77777777" w:rsidR="007A418F" w:rsidRPr="00D33DFF" w:rsidRDefault="00912CB9" w:rsidP="007A418F">
      <w:pPr>
        <w:spacing w:after="0" w:line="240" w:lineRule="auto"/>
        <w:jc w:val="center"/>
        <w:rPr>
          <w:rFonts w:ascii="Times New Roman" w:eastAsiaTheme="minorEastAsia" w:hAnsi="Times New Roman" w:cs="Times New Roman"/>
          <w:sz w:val="20"/>
          <w:szCs w:val="20"/>
        </w:rPr>
      </w:pPr>
      <m:oMath>
        <m:r>
          <w:rPr>
            <w:rFonts w:ascii="Cambria Math" w:hAnsi="Cambria Math" w:cs="Times New Roman"/>
            <w:sz w:val="20"/>
            <w:szCs w:val="20"/>
          </w:rPr>
          <m:t>I</m:t>
        </m:r>
        <m:r>
          <w:rPr>
            <w:rFonts w:ascii="Cambria Math" w:hAnsi="Times New Roman" w:cs="Times New Roman"/>
            <w:sz w:val="20"/>
            <w:szCs w:val="20"/>
          </w:rPr>
          <m:t>=</m:t>
        </m:r>
        <m:sSub>
          <m:sSubPr>
            <m:ctrlPr>
              <w:rPr>
                <w:rFonts w:ascii="Cambria Math" w:hAnsi="Times New Roman" w:cs="Times New Roman"/>
                <w:i/>
                <w:sz w:val="20"/>
                <w:szCs w:val="20"/>
              </w:rPr>
            </m:ctrlPr>
          </m:sSubPr>
          <m:e>
            <m:r>
              <w:rPr>
                <w:rFonts w:ascii="Cambria Math" w:hAnsi="Cambria Math" w:cs="Times New Roman"/>
                <w:sz w:val="20"/>
                <w:szCs w:val="20"/>
              </w:rPr>
              <m:t>I</m:t>
            </m:r>
          </m:e>
          <m:sub>
            <m:r>
              <w:rPr>
                <w:rFonts w:ascii="Cambria Math" w:hAnsi="Cambria Math" w:cs="Times New Roman"/>
                <w:sz w:val="20"/>
                <w:szCs w:val="20"/>
              </w:rPr>
              <m:t>p</m:t>
            </m:r>
            <m:r>
              <w:rPr>
                <w:rFonts w:ascii="Times New Roman" w:hAnsi="Cambria Math" w:cs="Times New Roman"/>
                <w:sz w:val="20"/>
                <w:szCs w:val="20"/>
              </w:rPr>
              <m:t>h</m:t>
            </m:r>
          </m:sub>
        </m:sSub>
        <m:r>
          <w:rPr>
            <w:rFonts w:ascii="Times New Roman" w:hAnsi="Times New Roman" w:cs="Times New Roman"/>
            <w:sz w:val="20"/>
            <w:szCs w:val="20"/>
          </w:rPr>
          <m:t>-</m:t>
        </m:r>
        <m:sSub>
          <m:sSubPr>
            <m:ctrlPr>
              <w:rPr>
                <w:rFonts w:ascii="Cambria Math" w:hAnsi="Times New Roman" w:cs="Times New Roman"/>
                <w:i/>
                <w:sz w:val="20"/>
                <w:szCs w:val="20"/>
              </w:rPr>
            </m:ctrlPr>
          </m:sSubPr>
          <m:e>
            <m:r>
              <w:rPr>
                <w:rFonts w:ascii="Cambria Math" w:hAnsi="Cambria Math" w:cs="Times New Roman"/>
                <w:sz w:val="20"/>
                <w:szCs w:val="20"/>
              </w:rPr>
              <m:t>I</m:t>
            </m:r>
          </m:e>
          <m:sub>
            <m:r>
              <w:rPr>
                <w:rFonts w:ascii="Cambria Math" w:hAnsi="Cambria Math" w:cs="Times New Roman"/>
                <w:sz w:val="20"/>
                <w:szCs w:val="20"/>
              </w:rPr>
              <m:t>o</m:t>
            </m:r>
          </m:sub>
        </m:sSub>
        <m:d>
          <m:dPr>
            <m:ctrlPr>
              <w:rPr>
                <w:rFonts w:ascii="Cambria Math" w:hAnsi="Times New Roman" w:cs="Times New Roman"/>
                <w:i/>
                <w:sz w:val="20"/>
                <w:szCs w:val="20"/>
              </w:rPr>
            </m:ctrlPr>
          </m:dPr>
          <m:e>
            <m:sSup>
              <m:sSupPr>
                <m:ctrlPr>
                  <w:rPr>
                    <w:rFonts w:ascii="Cambria Math" w:hAnsi="Times New Roman" w:cs="Times New Roman"/>
                    <w:i/>
                    <w:sz w:val="20"/>
                    <w:szCs w:val="20"/>
                  </w:rPr>
                </m:ctrlPr>
              </m:sSupPr>
              <m:e>
                <m:r>
                  <w:rPr>
                    <w:rFonts w:ascii="Cambria Math" w:hAnsi="Cambria Math" w:cs="Times New Roman"/>
                    <w:sz w:val="20"/>
                    <w:szCs w:val="20"/>
                  </w:rPr>
                  <m:t>e</m:t>
                </m:r>
              </m:e>
              <m:sup>
                <m:r>
                  <w:rPr>
                    <w:rFonts w:ascii="Cambria Math" w:hAnsi="Times New Roman" w:cs="Times New Roman"/>
                    <w:sz w:val="20"/>
                    <w:szCs w:val="20"/>
                  </w:rPr>
                  <m:t>(</m:t>
                </m:r>
                <m:f>
                  <m:fPr>
                    <m:ctrlPr>
                      <w:rPr>
                        <w:rFonts w:ascii="Cambria Math" w:hAnsi="Times New Roman" w:cs="Times New Roman"/>
                        <w:i/>
                        <w:sz w:val="20"/>
                        <w:szCs w:val="20"/>
                      </w:rPr>
                    </m:ctrlPr>
                  </m:fPr>
                  <m:num>
                    <m:sSub>
                      <m:sSubPr>
                        <m:ctrlPr>
                          <w:rPr>
                            <w:rFonts w:ascii="Cambria Math" w:hAnsi="Times New Roman" w:cs="Times New Roman"/>
                            <w:i/>
                            <w:sz w:val="20"/>
                            <w:szCs w:val="20"/>
                          </w:rPr>
                        </m:ctrlPr>
                      </m:sSubPr>
                      <m:e>
                        <m:r>
                          <w:rPr>
                            <w:rFonts w:ascii="Cambria Math" w:hAnsi="Cambria Math" w:cs="Times New Roman"/>
                            <w:sz w:val="20"/>
                            <w:szCs w:val="20"/>
                          </w:rPr>
                          <m:t>V</m:t>
                        </m:r>
                      </m:e>
                      <m:sub>
                        <m:r>
                          <w:rPr>
                            <w:rFonts w:ascii="Cambria Math" w:hAnsi="Cambria Math" w:cs="Times New Roman"/>
                            <w:sz w:val="20"/>
                            <w:szCs w:val="20"/>
                          </w:rPr>
                          <m:t>d</m:t>
                        </m:r>
                      </m:sub>
                    </m:sSub>
                  </m:num>
                  <m:den>
                    <m:r>
                      <w:rPr>
                        <w:rFonts w:ascii="Cambria Math" w:hAnsi="Cambria Math" w:cs="Times New Roman"/>
                        <w:sz w:val="20"/>
                        <w:szCs w:val="20"/>
                      </w:rPr>
                      <m:t>∝</m:t>
                    </m:r>
                    <m:sSub>
                      <m:sSubPr>
                        <m:ctrlPr>
                          <w:rPr>
                            <w:rFonts w:ascii="Cambria Math" w:hAnsi="Times New Roman" w:cs="Times New Roman"/>
                            <w:i/>
                            <w:sz w:val="20"/>
                            <w:szCs w:val="20"/>
                          </w:rPr>
                        </m:ctrlPr>
                      </m:sSubPr>
                      <m:e>
                        <m:r>
                          <w:rPr>
                            <w:rFonts w:ascii="Cambria Math" w:hAnsi="Cambria Math" w:cs="Times New Roman"/>
                            <w:sz w:val="20"/>
                            <w:szCs w:val="20"/>
                          </w:rPr>
                          <m:t>V</m:t>
                        </m:r>
                      </m:e>
                      <m:sub>
                        <m:r>
                          <w:rPr>
                            <w:rFonts w:ascii="Cambria Math" w:hAnsi="Cambria Math" w:cs="Times New Roman"/>
                            <w:sz w:val="20"/>
                            <w:szCs w:val="20"/>
                          </w:rPr>
                          <m:t>t</m:t>
                        </m:r>
                      </m:sub>
                    </m:sSub>
                  </m:den>
                </m:f>
                <m:r>
                  <w:rPr>
                    <w:rFonts w:ascii="Cambria Math" w:hAnsi="Times New Roman" w:cs="Times New Roman"/>
                    <w:sz w:val="20"/>
                    <w:szCs w:val="20"/>
                  </w:rPr>
                  <m:t>)</m:t>
                </m:r>
              </m:sup>
            </m:sSup>
            <m:r>
              <w:rPr>
                <w:rFonts w:ascii="Times New Roman" w:hAnsi="Times New Roman" w:cs="Times New Roman"/>
                <w:sz w:val="20"/>
                <w:szCs w:val="20"/>
              </w:rPr>
              <m:t>-</m:t>
            </m:r>
            <m:r>
              <w:rPr>
                <w:rFonts w:ascii="Cambria Math" w:hAnsi="Times New Roman" w:cs="Times New Roman"/>
                <w:sz w:val="20"/>
                <w:szCs w:val="20"/>
              </w:rPr>
              <m:t>1</m:t>
            </m:r>
          </m:e>
        </m:d>
        <m:r>
          <w:rPr>
            <w:rFonts w:ascii="Times New Roman" w:hAnsi="Times New Roman" w:cs="Times New Roman"/>
            <w:sz w:val="20"/>
            <w:szCs w:val="20"/>
          </w:rPr>
          <m:t>-</m:t>
        </m:r>
        <m:r>
          <w:rPr>
            <w:rFonts w:ascii="Cambria Math" w:hAnsi="Times New Roman" w:cs="Times New Roman"/>
            <w:sz w:val="20"/>
            <w:szCs w:val="20"/>
          </w:rPr>
          <m:t xml:space="preserve"> </m:t>
        </m:r>
        <m:d>
          <m:dPr>
            <m:begChr m:val="["/>
            <m:endChr m:val="]"/>
            <m:ctrlPr>
              <w:rPr>
                <w:rFonts w:ascii="Cambria Math" w:hAnsi="Times New Roman" w:cs="Times New Roman"/>
                <w:i/>
                <w:sz w:val="20"/>
                <w:szCs w:val="20"/>
              </w:rPr>
            </m:ctrlPr>
          </m:dPr>
          <m:e>
            <m:r>
              <w:rPr>
                <w:rFonts w:ascii="Cambria Math" w:hAnsi="Times New Roman" w:cs="Times New Roman"/>
                <w:sz w:val="20"/>
                <w:szCs w:val="20"/>
              </w:rPr>
              <m:t xml:space="preserve"> </m:t>
            </m:r>
            <m:f>
              <m:fPr>
                <m:ctrlPr>
                  <w:rPr>
                    <w:rFonts w:ascii="Cambria Math" w:hAnsi="Times New Roman" w:cs="Times New Roman"/>
                    <w:i/>
                    <w:sz w:val="20"/>
                    <w:szCs w:val="20"/>
                  </w:rPr>
                </m:ctrlPr>
              </m:fPr>
              <m:num>
                <m:d>
                  <m:dPr>
                    <m:ctrlPr>
                      <w:rPr>
                        <w:rFonts w:ascii="Cambria Math" w:hAnsi="Times New Roman" w:cs="Times New Roman"/>
                        <w:i/>
                        <w:sz w:val="20"/>
                        <w:szCs w:val="20"/>
                      </w:rPr>
                    </m:ctrlPr>
                  </m:dPr>
                  <m:e>
                    <m:r>
                      <w:rPr>
                        <w:rFonts w:ascii="Cambria Math" w:hAnsi="Cambria Math" w:cs="Times New Roman"/>
                        <w:sz w:val="20"/>
                        <w:szCs w:val="20"/>
                      </w:rPr>
                      <m:t>V</m:t>
                    </m:r>
                    <m:r>
                      <w:rPr>
                        <w:rFonts w:ascii="Cambria Math" w:hAnsi="Times New Roman" w:cs="Times New Roman"/>
                        <w:sz w:val="20"/>
                        <w:szCs w:val="20"/>
                      </w:rPr>
                      <m:t>+</m:t>
                    </m:r>
                    <m:r>
                      <w:rPr>
                        <w:rFonts w:ascii="Cambria Math" w:hAnsi="Cambria Math" w:cs="Times New Roman"/>
                        <w:sz w:val="20"/>
                        <w:szCs w:val="20"/>
                      </w:rPr>
                      <m:t>I</m:t>
                    </m:r>
                    <m:r>
                      <w:rPr>
                        <w:rFonts w:ascii="Cambria Math" w:hAnsi="Times New Roman" w:cs="Times New Roman"/>
                        <w:sz w:val="20"/>
                        <w:szCs w:val="20"/>
                      </w:rPr>
                      <m:t xml:space="preserve"> </m:t>
                    </m:r>
                    <m:sSub>
                      <m:sSubPr>
                        <m:ctrlPr>
                          <w:rPr>
                            <w:rFonts w:ascii="Cambria Math" w:hAnsi="Times New Roman"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s</m:t>
                        </m:r>
                        <m:r>
                          <w:rPr>
                            <w:rFonts w:ascii="Times New Roman" w:hAnsi="Cambria Math" w:cs="Times New Roman"/>
                            <w:sz w:val="20"/>
                            <w:szCs w:val="20"/>
                          </w:rPr>
                          <m:t>h</m:t>
                        </m:r>
                      </m:sub>
                    </m:sSub>
                  </m:e>
                </m:d>
              </m:num>
              <m:den>
                <m:sSub>
                  <m:sSubPr>
                    <m:ctrlPr>
                      <w:rPr>
                        <w:rFonts w:ascii="Cambria Math" w:hAnsi="Times New Roman" w:cs="Times New Roman"/>
                        <w:i/>
                        <w:sz w:val="20"/>
                        <w:szCs w:val="20"/>
                      </w:rPr>
                    </m:ctrlPr>
                  </m:sSubPr>
                  <m:e>
                    <m:r>
                      <w:rPr>
                        <w:rFonts w:ascii="Cambria Math" w:hAnsi="Cambria Math" w:cs="Times New Roman"/>
                        <w:sz w:val="20"/>
                        <w:szCs w:val="20"/>
                      </w:rPr>
                      <m:t>R</m:t>
                    </m:r>
                  </m:e>
                  <m:sub>
                    <m:r>
                      <w:rPr>
                        <w:rFonts w:ascii="Cambria Math" w:hAnsi="Cambria Math" w:cs="Times New Roman"/>
                        <w:sz w:val="20"/>
                        <w:szCs w:val="20"/>
                      </w:rPr>
                      <m:t>s</m:t>
                    </m:r>
                    <m:r>
                      <w:rPr>
                        <w:rFonts w:ascii="Times New Roman" w:hAnsi="Cambria Math" w:cs="Times New Roman"/>
                        <w:sz w:val="20"/>
                        <w:szCs w:val="20"/>
                      </w:rPr>
                      <m:t>h</m:t>
                    </m:r>
                  </m:sub>
                </m:sSub>
              </m:den>
            </m:f>
          </m:e>
        </m:d>
      </m:oMath>
      <w:r w:rsidR="007A418F" w:rsidRPr="00D33DFF">
        <w:rPr>
          <w:rFonts w:ascii="Times New Roman" w:eastAsiaTheme="minorEastAsia" w:hAnsi="Times New Roman" w:cs="Times New Roman"/>
          <w:sz w:val="20"/>
          <w:szCs w:val="20"/>
        </w:rPr>
        <w:t>………….. (ii)</w:t>
      </w:r>
    </w:p>
    <w:p w14:paraId="1FF4243E" w14:textId="77777777" w:rsidR="00706378" w:rsidRPr="00D33DFF" w:rsidRDefault="007A418F" w:rsidP="00D62A3C">
      <w:pPr>
        <w:spacing w:after="0" w:line="240" w:lineRule="auto"/>
        <w:jc w:val="both"/>
        <w:rPr>
          <w:rFonts w:ascii="Times New Roman" w:hAnsi="Times New Roman" w:cs="Times New Roman"/>
          <w:sz w:val="20"/>
          <w:szCs w:val="20"/>
        </w:rPr>
      </w:pPr>
      <w:r w:rsidRPr="00D33DFF">
        <w:rPr>
          <w:rFonts w:ascii="Times New Roman" w:eastAsiaTheme="minorEastAsia" w:hAnsi="Times New Roman" w:cs="Times New Roman"/>
          <w:sz w:val="20"/>
          <w:szCs w:val="20"/>
        </w:rPr>
        <w:t>The equation (</w:t>
      </w:r>
      <w:proofErr w:type="spellStart"/>
      <w:r w:rsidRPr="00D33DFF">
        <w:rPr>
          <w:rFonts w:ascii="Times New Roman" w:eastAsiaTheme="minorEastAsia" w:hAnsi="Times New Roman" w:cs="Times New Roman"/>
          <w:sz w:val="20"/>
          <w:szCs w:val="20"/>
        </w:rPr>
        <w:t>i</w:t>
      </w:r>
      <w:proofErr w:type="spellEnd"/>
      <w:r w:rsidRPr="00D33DFF">
        <w:rPr>
          <w:rFonts w:ascii="Times New Roman" w:eastAsiaTheme="minorEastAsia" w:hAnsi="Times New Roman" w:cs="Times New Roman"/>
          <w:sz w:val="20"/>
          <w:szCs w:val="20"/>
        </w:rPr>
        <w:t>) shows that the total current at the load is the sum of photon current multiplied by the number of cells in parallel, the current across the diode and the current across the shunt resistance.</w:t>
      </w:r>
      <w:r w:rsidR="00D62A3C" w:rsidRPr="00D33DFF">
        <w:rPr>
          <w:rFonts w:ascii="Times New Roman" w:eastAsiaTheme="minorEastAsia" w:hAnsi="Times New Roman" w:cs="Times New Roman"/>
          <w:sz w:val="20"/>
          <w:szCs w:val="20"/>
        </w:rPr>
        <w:t xml:space="preserve"> </w:t>
      </w:r>
      <w:r w:rsidR="00912CB9" w:rsidRPr="00D33DFF">
        <w:rPr>
          <w:rFonts w:ascii="Times New Roman" w:hAnsi="Times New Roman" w:cs="Times New Roman"/>
          <w:sz w:val="20"/>
          <w:szCs w:val="20"/>
        </w:rPr>
        <w:t xml:space="preserve"> </w:t>
      </w:r>
      <w:r w:rsidR="00706378" w:rsidRPr="00D33DFF">
        <w:rPr>
          <w:rFonts w:ascii="Times New Roman" w:hAnsi="Times New Roman" w:cs="Times New Roman"/>
          <w:sz w:val="20"/>
          <w:szCs w:val="20"/>
        </w:rPr>
        <w:t xml:space="preserve">The PV array has two sub-system consisting of </w:t>
      </w:r>
      <w:r w:rsidR="00B03F93" w:rsidRPr="00D33DFF">
        <w:rPr>
          <w:rFonts w:ascii="Times New Roman" w:hAnsi="Times New Roman" w:cs="Times New Roman"/>
          <w:sz w:val="20"/>
          <w:szCs w:val="20"/>
        </w:rPr>
        <w:t>model of</w:t>
      </w:r>
      <w:r w:rsidR="00706378" w:rsidRPr="00D33DFF">
        <w:rPr>
          <w:rFonts w:ascii="Times New Roman" w:hAnsi="Times New Roman" w:cs="Times New Roman"/>
          <w:sz w:val="20"/>
          <w:szCs w:val="20"/>
        </w:rPr>
        <w:t xml:space="preserve"> </w:t>
      </w:r>
      <w:proofErr w:type="spellStart"/>
      <w:r w:rsidR="00706378" w:rsidRPr="00D33DFF">
        <w:rPr>
          <w:rFonts w:ascii="Times New Roman" w:hAnsi="Times New Roman" w:cs="Times New Roman"/>
          <w:sz w:val="20"/>
          <w:szCs w:val="20"/>
        </w:rPr>
        <w:t>V</w:t>
      </w:r>
      <w:r w:rsidR="00706378" w:rsidRPr="00D33DFF">
        <w:rPr>
          <w:rFonts w:ascii="Times New Roman" w:hAnsi="Times New Roman" w:cs="Times New Roman"/>
          <w:sz w:val="20"/>
          <w:szCs w:val="20"/>
          <w:vertAlign w:val="subscript"/>
        </w:rPr>
        <w:t>c</w:t>
      </w:r>
      <w:r w:rsidR="00B03F93" w:rsidRPr="00D33DFF">
        <w:rPr>
          <w:rFonts w:ascii="Times New Roman" w:hAnsi="Times New Roman" w:cs="Times New Roman"/>
          <w:sz w:val="20"/>
          <w:szCs w:val="20"/>
          <w:vertAlign w:val="subscript"/>
        </w:rPr>
        <w:t>ell</w:t>
      </w:r>
      <w:proofErr w:type="spellEnd"/>
      <w:r w:rsidR="00B03F93" w:rsidRPr="00D33DFF">
        <w:rPr>
          <w:rFonts w:ascii="Times New Roman" w:hAnsi="Times New Roman" w:cs="Times New Roman"/>
          <w:sz w:val="20"/>
          <w:szCs w:val="20"/>
          <w:vertAlign w:val="subscript"/>
        </w:rPr>
        <w:t xml:space="preserve"> </w:t>
      </w:r>
      <w:r w:rsidR="00B03F93" w:rsidRPr="00D33DFF">
        <w:rPr>
          <w:rFonts w:ascii="Times New Roman" w:hAnsi="Times New Roman" w:cs="Times New Roman"/>
          <w:sz w:val="20"/>
          <w:szCs w:val="20"/>
        </w:rPr>
        <w:t>(voltage across the cell</w:t>
      </w:r>
      <w:r w:rsidR="00706378" w:rsidRPr="00D33DFF">
        <w:rPr>
          <w:rFonts w:ascii="Times New Roman" w:hAnsi="Times New Roman" w:cs="Times New Roman"/>
          <w:sz w:val="20"/>
          <w:szCs w:val="20"/>
        </w:rPr>
        <w:t xml:space="preserve">) and model of </w:t>
      </w:r>
      <w:proofErr w:type="spellStart"/>
      <w:r w:rsidR="00706378" w:rsidRPr="00D33DFF">
        <w:rPr>
          <w:rFonts w:ascii="Times New Roman" w:hAnsi="Times New Roman" w:cs="Times New Roman"/>
          <w:sz w:val="20"/>
          <w:szCs w:val="20"/>
        </w:rPr>
        <w:t>I</w:t>
      </w:r>
      <w:r w:rsidR="00706378" w:rsidRPr="00D33DFF">
        <w:rPr>
          <w:rFonts w:ascii="Times New Roman" w:hAnsi="Times New Roman" w:cs="Times New Roman"/>
          <w:sz w:val="20"/>
          <w:szCs w:val="20"/>
          <w:vertAlign w:val="subscript"/>
        </w:rPr>
        <w:t>c</w:t>
      </w:r>
      <w:r w:rsidR="00B03F93" w:rsidRPr="00D33DFF">
        <w:rPr>
          <w:rFonts w:ascii="Times New Roman" w:hAnsi="Times New Roman" w:cs="Times New Roman"/>
          <w:sz w:val="20"/>
          <w:szCs w:val="20"/>
          <w:vertAlign w:val="subscript"/>
        </w:rPr>
        <w:t>ell</w:t>
      </w:r>
      <w:proofErr w:type="spellEnd"/>
      <w:r w:rsidR="00B03F93" w:rsidRPr="00D33DFF">
        <w:rPr>
          <w:rFonts w:ascii="Times New Roman" w:hAnsi="Times New Roman" w:cs="Times New Roman"/>
          <w:sz w:val="20"/>
          <w:szCs w:val="20"/>
          <w:vertAlign w:val="subscript"/>
        </w:rPr>
        <w:t xml:space="preserve"> </w:t>
      </w:r>
      <w:r w:rsidR="00B03F93" w:rsidRPr="00D33DFF">
        <w:rPr>
          <w:rFonts w:ascii="Times New Roman" w:hAnsi="Times New Roman" w:cs="Times New Roman"/>
          <w:sz w:val="20"/>
          <w:szCs w:val="20"/>
        </w:rPr>
        <w:t xml:space="preserve">(current across </w:t>
      </w:r>
      <w:r w:rsidR="00706378" w:rsidRPr="00D33DFF">
        <w:rPr>
          <w:rFonts w:ascii="Times New Roman" w:hAnsi="Times New Roman" w:cs="Times New Roman"/>
          <w:sz w:val="20"/>
          <w:szCs w:val="20"/>
        </w:rPr>
        <w:t xml:space="preserve">cell) which is shown in figure </w:t>
      </w:r>
      <w:r w:rsidR="00B4556D" w:rsidRPr="00D33DFF">
        <w:rPr>
          <w:rFonts w:ascii="Times New Roman" w:hAnsi="Times New Roman" w:cs="Times New Roman"/>
          <w:sz w:val="20"/>
          <w:szCs w:val="20"/>
        </w:rPr>
        <w:t>5</w:t>
      </w:r>
      <w:r w:rsidR="00706378" w:rsidRPr="00D33DFF">
        <w:rPr>
          <w:rFonts w:ascii="Times New Roman" w:hAnsi="Times New Roman" w:cs="Times New Roman"/>
          <w:sz w:val="20"/>
          <w:szCs w:val="20"/>
        </w:rPr>
        <w:t xml:space="preserve">. It </w:t>
      </w:r>
      <w:r w:rsidR="006B1D0D" w:rsidRPr="00D33DFF">
        <w:rPr>
          <w:rFonts w:ascii="Times New Roman" w:hAnsi="Times New Roman" w:cs="Times New Roman"/>
          <w:sz w:val="20"/>
          <w:szCs w:val="20"/>
        </w:rPr>
        <w:t>consists</w:t>
      </w:r>
      <w:r w:rsidR="00706378" w:rsidRPr="00D33DFF">
        <w:rPr>
          <w:rFonts w:ascii="Times New Roman" w:hAnsi="Times New Roman" w:cs="Times New Roman"/>
          <w:sz w:val="20"/>
          <w:szCs w:val="20"/>
        </w:rPr>
        <w:t xml:space="preserve"> of model of </w:t>
      </w:r>
      <w:proofErr w:type="spellStart"/>
      <w:r w:rsidR="00706378" w:rsidRPr="00D33DFF">
        <w:rPr>
          <w:rFonts w:ascii="Times New Roman" w:hAnsi="Times New Roman" w:cs="Times New Roman"/>
          <w:sz w:val="20"/>
          <w:szCs w:val="20"/>
        </w:rPr>
        <w:t>V</w:t>
      </w:r>
      <w:r w:rsidR="00706378" w:rsidRPr="00D33DFF">
        <w:rPr>
          <w:rFonts w:ascii="Times New Roman" w:hAnsi="Times New Roman" w:cs="Times New Roman"/>
          <w:sz w:val="20"/>
          <w:szCs w:val="20"/>
          <w:vertAlign w:val="subscript"/>
        </w:rPr>
        <w:t>c</w:t>
      </w:r>
      <w:proofErr w:type="spellEnd"/>
      <w:r w:rsidR="00706378" w:rsidRPr="00D33DFF">
        <w:rPr>
          <w:rFonts w:ascii="Times New Roman" w:hAnsi="Times New Roman" w:cs="Times New Roman"/>
          <w:sz w:val="20"/>
          <w:szCs w:val="20"/>
        </w:rPr>
        <w:t xml:space="preserve"> and model of </w:t>
      </w:r>
      <w:proofErr w:type="spellStart"/>
      <w:r w:rsidR="00706378" w:rsidRPr="00D33DFF">
        <w:rPr>
          <w:rFonts w:ascii="Times New Roman" w:hAnsi="Times New Roman" w:cs="Times New Roman"/>
          <w:sz w:val="20"/>
          <w:szCs w:val="20"/>
        </w:rPr>
        <w:t>Ic</w:t>
      </w:r>
      <w:proofErr w:type="spellEnd"/>
      <w:r w:rsidR="00D62A3C" w:rsidRPr="00D33DFF">
        <w:rPr>
          <w:rFonts w:ascii="Times New Roman" w:hAnsi="Times New Roman" w:cs="Times New Roman"/>
          <w:sz w:val="20"/>
          <w:szCs w:val="20"/>
        </w:rPr>
        <w:t>.</w:t>
      </w:r>
    </w:p>
    <w:p w14:paraId="741F2122" w14:textId="77777777" w:rsidR="00D62A3C" w:rsidRPr="00D33DFF" w:rsidRDefault="00D62A3C" w:rsidP="00D62A3C">
      <w:pPr>
        <w:spacing w:after="0" w:line="240" w:lineRule="auto"/>
        <w:jc w:val="both"/>
        <w:rPr>
          <w:rFonts w:ascii="Times New Roman" w:hAnsi="Times New Roman" w:cs="Times New Roman"/>
          <w:sz w:val="20"/>
          <w:szCs w:val="20"/>
        </w:rPr>
      </w:pPr>
    </w:p>
    <w:p w14:paraId="6947018C" w14:textId="77777777" w:rsidR="00706378" w:rsidRPr="00D33DFF" w:rsidRDefault="006B1D0D" w:rsidP="00706378">
      <w:pPr>
        <w:jc w:val="center"/>
        <w:rPr>
          <w:rFonts w:ascii="Times New Roman" w:hAnsi="Times New Roman" w:cs="Times New Roman"/>
          <w:sz w:val="20"/>
          <w:szCs w:val="20"/>
        </w:rPr>
      </w:pPr>
      <w:r w:rsidRPr="00D33DFF">
        <w:rPr>
          <w:rFonts w:ascii="Times New Roman" w:hAnsi="Times New Roman" w:cs="Times New Roman"/>
          <w:noProof/>
          <w:sz w:val="20"/>
          <w:szCs w:val="20"/>
        </w:rPr>
        <w:lastRenderedPageBreak/>
        <w:drawing>
          <wp:inline distT="0" distB="0" distL="0" distR="0" wp14:anchorId="055D4E23" wp14:editId="678B553A">
            <wp:extent cx="4043992" cy="2346385"/>
            <wp:effectExtent l="19050" t="0" r="0" b="0"/>
            <wp:docPr id="18" name="Picture 8" descr="E:\phd\phd work\Performance Analysis of Roof Top  grid connected spv system\model\Model of PV Array.PNG"/>
            <wp:cNvGraphicFramePr/>
            <a:graphic xmlns:a="http://schemas.openxmlformats.org/drawingml/2006/main">
              <a:graphicData uri="http://schemas.openxmlformats.org/drawingml/2006/picture">
                <pic:pic xmlns:pic="http://schemas.openxmlformats.org/drawingml/2006/picture">
                  <pic:nvPicPr>
                    <pic:cNvPr id="4" name="Content Placeholder 3" descr="E:\phd\phd work\Performance Analysis of Roof Top  grid connected spv system\model\Model of PV Array.PNG"/>
                    <pic:cNvPicPr>
                      <a:picLocks noGrp="1"/>
                    </pic:cNvPicPr>
                  </pic:nvPicPr>
                  <pic:blipFill>
                    <a:blip r:embed="rId16" cstate="print">
                      <a:lum bright="-10000"/>
                    </a:blip>
                    <a:srcRect/>
                    <a:stretch>
                      <a:fillRect/>
                    </a:stretch>
                  </pic:blipFill>
                  <pic:spPr bwMode="auto">
                    <a:xfrm>
                      <a:off x="0" y="0"/>
                      <a:ext cx="4040687" cy="2344468"/>
                    </a:xfrm>
                    <a:prstGeom prst="rect">
                      <a:avLst/>
                    </a:prstGeom>
                    <a:noFill/>
                    <a:ln w="9525">
                      <a:noFill/>
                      <a:miter lim="800000"/>
                      <a:headEnd/>
                      <a:tailEnd/>
                    </a:ln>
                  </pic:spPr>
                </pic:pic>
              </a:graphicData>
            </a:graphic>
          </wp:inline>
        </w:drawing>
      </w:r>
    </w:p>
    <w:p w14:paraId="64133CC9" w14:textId="77777777" w:rsidR="00706378" w:rsidRPr="00D33DFF" w:rsidRDefault="00706378" w:rsidP="00706378">
      <w:pPr>
        <w:jc w:val="center"/>
        <w:rPr>
          <w:rFonts w:ascii="Times New Roman" w:hAnsi="Times New Roman" w:cs="Times New Roman"/>
          <w:sz w:val="20"/>
          <w:szCs w:val="20"/>
        </w:rPr>
      </w:pPr>
      <w:r w:rsidRPr="00D33DFF">
        <w:rPr>
          <w:rFonts w:ascii="Times New Roman" w:hAnsi="Times New Roman" w:cs="Times New Roman"/>
          <w:sz w:val="20"/>
          <w:szCs w:val="20"/>
        </w:rPr>
        <w:t xml:space="preserve">Figure </w:t>
      </w:r>
      <w:r w:rsidR="00B4556D" w:rsidRPr="00D33DFF">
        <w:rPr>
          <w:rFonts w:ascii="Times New Roman" w:hAnsi="Times New Roman" w:cs="Times New Roman"/>
          <w:sz w:val="20"/>
          <w:szCs w:val="20"/>
        </w:rPr>
        <w:t>5</w:t>
      </w:r>
      <w:r w:rsidRPr="00D33DFF">
        <w:rPr>
          <w:rFonts w:ascii="Times New Roman" w:hAnsi="Times New Roman" w:cs="Times New Roman"/>
          <w:sz w:val="20"/>
          <w:szCs w:val="20"/>
        </w:rPr>
        <w:t xml:space="preserve">: Model of </w:t>
      </w:r>
      <w:r w:rsidR="00252CB2" w:rsidRPr="00D33DFF">
        <w:rPr>
          <w:rFonts w:ascii="Times New Roman" w:hAnsi="Times New Roman" w:cs="Times New Roman"/>
          <w:sz w:val="20"/>
          <w:szCs w:val="20"/>
        </w:rPr>
        <w:t xml:space="preserve">subsystem of </w:t>
      </w:r>
      <w:r w:rsidR="00D62A3C" w:rsidRPr="00D33DFF">
        <w:rPr>
          <w:rFonts w:ascii="Times New Roman" w:hAnsi="Times New Roman" w:cs="Times New Roman"/>
          <w:sz w:val="20"/>
          <w:szCs w:val="20"/>
        </w:rPr>
        <w:t>Photovoltaic Array</w:t>
      </w:r>
    </w:p>
    <w:p w14:paraId="510FDE8F" w14:textId="77777777" w:rsidR="00FC2031" w:rsidRPr="00D33DFF" w:rsidRDefault="00FC2031" w:rsidP="003B6693">
      <w:p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The internal architecture of the model</w:t>
      </w:r>
      <w:r w:rsidR="00123B60" w:rsidRPr="00D33DFF">
        <w:rPr>
          <w:rFonts w:ascii="Times New Roman" w:hAnsi="Times New Roman" w:cs="Times New Roman"/>
          <w:sz w:val="20"/>
          <w:szCs w:val="20"/>
        </w:rPr>
        <w:t xml:space="preserve"> </w:t>
      </w:r>
      <w:proofErr w:type="spellStart"/>
      <w:r w:rsidR="00123B60" w:rsidRPr="00D33DFF">
        <w:rPr>
          <w:rFonts w:ascii="Times New Roman" w:hAnsi="Times New Roman" w:cs="Times New Roman"/>
          <w:sz w:val="20"/>
          <w:szCs w:val="20"/>
        </w:rPr>
        <w:t>V</w:t>
      </w:r>
      <w:r w:rsidR="00123B60" w:rsidRPr="00D33DFF">
        <w:rPr>
          <w:rFonts w:ascii="Times New Roman" w:hAnsi="Times New Roman" w:cs="Times New Roman"/>
          <w:sz w:val="20"/>
          <w:szCs w:val="20"/>
          <w:vertAlign w:val="subscript"/>
        </w:rPr>
        <w:t>Cell</w:t>
      </w:r>
      <w:proofErr w:type="spellEnd"/>
      <w:r w:rsidRPr="00D33DFF">
        <w:rPr>
          <w:rFonts w:ascii="Times New Roman" w:hAnsi="Times New Roman" w:cs="Times New Roman"/>
          <w:sz w:val="20"/>
          <w:szCs w:val="20"/>
        </w:rPr>
        <w:t xml:space="preserve"> </w:t>
      </w:r>
      <w:r w:rsidR="00123B60" w:rsidRPr="00D33DFF">
        <w:rPr>
          <w:rFonts w:ascii="Times New Roman" w:hAnsi="Times New Roman" w:cs="Times New Roman"/>
          <w:sz w:val="20"/>
          <w:szCs w:val="20"/>
        </w:rPr>
        <w:t>to get open circuit voltage (</w:t>
      </w:r>
      <w:r w:rsidR="00D715CA" w:rsidRPr="00D33DFF">
        <w:rPr>
          <w:rFonts w:ascii="Times New Roman" w:hAnsi="Times New Roman" w:cs="Times New Roman"/>
          <w:sz w:val="20"/>
          <w:szCs w:val="20"/>
        </w:rPr>
        <w:t>V</w:t>
      </w:r>
      <w:r w:rsidR="00123B60" w:rsidRPr="00D33DFF">
        <w:rPr>
          <w:rFonts w:ascii="Times New Roman" w:hAnsi="Times New Roman" w:cs="Times New Roman"/>
          <w:sz w:val="20"/>
          <w:szCs w:val="20"/>
        </w:rPr>
        <w:t>o</w:t>
      </w:r>
      <w:r w:rsidR="00D715CA" w:rsidRPr="00D33DFF">
        <w:rPr>
          <w:rFonts w:ascii="Times New Roman" w:hAnsi="Times New Roman" w:cs="Times New Roman"/>
          <w:sz w:val="20"/>
          <w:szCs w:val="20"/>
        </w:rPr>
        <w:t>c</w:t>
      </w:r>
      <w:r w:rsidR="00123B60" w:rsidRPr="00D33DFF">
        <w:rPr>
          <w:rFonts w:ascii="Times New Roman" w:hAnsi="Times New Roman" w:cs="Times New Roman"/>
          <w:sz w:val="20"/>
          <w:szCs w:val="20"/>
        </w:rPr>
        <w:t>)</w:t>
      </w:r>
      <w:r w:rsidR="0010289D" w:rsidRPr="00D33DFF">
        <w:rPr>
          <w:rFonts w:ascii="Times New Roman" w:hAnsi="Times New Roman" w:cs="Times New Roman"/>
          <w:sz w:val="20"/>
          <w:szCs w:val="20"/>
        </w:rPr>
        <w:t xml:space="preserve"> </w:t>
      </w:r>
      <w:r w:rsidR="00D715CA" w:rsidRPr="00D33DFF">
        <w:rPr>
          <w:rFonts w:ascii="Times New Roman" w:hAnsi="Times New Roman" w:cs="Times New Roman"/>
          <w:sz w:val="20"/>
          <w:szCs w:val="20"/>
        </w:rPr>
        <w:t xml:space="preserve"> </w:t>
      </w:r>
      <w:r w:rsidRPr="00D33DFF">
        <w:rPr>
          <w:rFonts w:ascii="Times New Roman" w:hAnsi="Times New Roman" w:cs="Times New Roman"/>
          <w:sz w:val="20"/>
          <w:szCs w:val="20"/>
        </w:rPr>
        <w:t xml:space="preserve"> is shown in figure</w:t>
      </w:r>
      <w:r w:rsidR="00D62A3C" w:rsidRPr="00D33DFF">
        <w:rPr>
          <w:rFonts w:ascii="Times New Roman" w:hAnsi="Times New Roman" w:cs="Times New Roman"/>
          <w:sz w:val="20"/>
          <w:szCs w:val="20"/>
        </w:rPr>
        <w:t xml:space="preserve"> </w:t>
      </w:r>
      <w:r w:rsidR="00B4556D" w:rsidRPr="00D33DFF">
        <w:rPr>
          <w:rFonts w:ascii="Times New Roman" w:hAnsi="Times New Roman" w:cs="Times New Roman"/>
          <w:sz w:val="20"/>
          <w:szCs w:val="20"/>
        </w:rPr>
        <w:t>6</w:t>
      </w:r>
      <w:r w:rsidR="00491707" w:rsidRPr="00D33DFF">
        <w:rPr>
          <w:rFonts w:ascii="Times New Roman" w:hAnsi="Times New Roman" w:cs="Times New Roman"/>
          <w:sz w:val="20"/>
          <w:szCs w:val="20"/>
        </w:rPr>
        <w:t>.</w:t>
      </w:r>
      <w:r w:rsidR="00A55F71" w:rsidRPr="00D33DFF">
        <w:rPr>
          <w:rFonts w:ascii="Times New Roman" w:hAnsi="Times New Roman" w:cs="Times New Roman"/>
          <w:sz w:val="20"/>
          <w:szCs w:val="20"/>
        </w:rPr>
        <w:t xml:space="preserve"> The open circuit voltage is given by</w:t>
      </w:r>
    </w:p>
    <w:p w14:paraId="68D9F13C" w14:textId="77777777" w:rsidR="00A55F71" w:rsidRPr="00D33DFF" w:rsidRDefault="00C1251E" w:rsidP="003B6693">
      <w:pPr>
        <w:spacing w:after="0" w:line="240" w:lineRule="auto"/>
        <w:jc w:val="center"/>
        <w:rPr>
          <w:rFonts w:ascii="Times New Roman" w:eastAsiaTheme="minorEastAsia" w:hAnsi="Times New Roman" w:cs="Times New Roman"/>
          <w:sz w:val="20"/>
          <w:szCs w:val="20"/>
        </w:rPr>
      </w:pPr>
      <m:oMath>
        <m:sSub>
          <m:sSubPr>
            <m:ctrlPr>
              <w:rPr>
                <w:rFonts w:ascii="Cambria Math" w:hAnsi="Times New Roman" w:cs="Times New Roman"/>
                <w:i/>
              </w:rPr>
            </m:ctrlPr>
          </m:sSubPr>
          <m:e>
            <m:r>
              <w:rPr>
                <w:rFonts w:ascii="Cambria Math" w:hAnsi="Cambria Math" w:cs="Times New Roman"/>
              </w:rPr>
              <m:t>V</m:t>
            </m:r>
          </m:e>
          <m:sub>
            <m:r>
              <w:rPr>
                <w:rFonts w:ascii="Cambria Math" w:hAnsi="Cambria Math" w:cs="Times New Roman"/>
              </w:rPr>
              <m:t>oc</m:t>
            </m:r>
          </m:sub>
        </m:sSub>
        <m:r>
          <w:rPr>
            <w:rFonts w:ascii="Cambria Math" w:hAnsi="Times New Roman" w:cs="Times New Roman"/>
          </w:rPr>
          <m:t>=</m:t>
        </m:r>
        <m:f>
          <m:fPr>
            <m:ctrlPr>
              <w:rPr>
                <w:rFonts w:ascii="Cambria Math" w:hAnsi="Times New Roman" w:cs="Times New Roman"/>
                <w:i/>
              </w:rPr>
            </m:ctrlPr>
          </m:fPr>
          <m:num>
            <m:r>
              <w:rPr>
                <w:rFonts w:ascii="Cambria Math" w:hAnsi="Times New Roman" w:cs="Times New Roman"/>
              </w:rPr>
              <m:t xml:space="preserve">m.k. </m:t>
            </m:r>
            <m:sSub>
              <m:sSubPr>
                <m:ctrlPr>
                  <w:rPr>
                    <w:rFonts w:ascii="Cambria Math" w:hAnsi="Times New Roman" w:cs="Times New Roman"/>
                    <w:i/>
                  </w:rPr>
                </m:ctrlPr>
              </m:sSubPr>
              <m:e>
                <m:r>
                  <w:rPr>
                    <w:rFonts w:ascii="Cambria Math" w:hAnsi="Times New Roman" w:cs="Times New Roman"/>
                  </w:rPr>
                  <m:t>t</m:t>
                </m:r>
              </m:e>
              <m:sub>
                <m:r>
                  <w:rPr>
                    <w:rFonts w:ascii="Cambria Math" w:hAnsi="Times New Roman" w:cs="Times New Roman"/>
                  </w:rPr>
                  <m:t>op</m:t>
                </m:r>
              </m:sub>
            </m:sSub>
            <m:r>
              <w:rPr>
                <w:rFonts w:ascii="Cambria Math" w:hAnsi="Times New Roman" w:cs="Times New Roman"/>
              </w:rPr>
              <m:t xml:space="preserve"> .N</m:t>
            </m:r>
          </m:num>
          <m:den>
            <m:r>
              <w:rPr>
                <w:rFonts w:ascii="Cambria Math" w:hAnsi="Times New Roman" w:cs="Times New Roman"/>
              </w:rPr>
              <m:t>q</m:t>
            </m:r>
          </m:den>
        </m:f>
        <m:sSub>
          <m:sSubPr>
            <m:ctrlPr>
              <w:rPr>
                <w:rFonts w:ascii="Cambria Math" w:hAnsi="Times New Roman" w:cs="Times New Roman"/>
                <w:i/>
              </w:rPr>
            </m:ctrlPr>
          </m:sSubPr>
          <m:e>
            <m:r>
              <w:rPr>
                <w:rFonts w:ascii="Cambria Math" w:hAnsi="Cambria Math" w:cs="Times New Roman"/>
              </w:rPr>
              <m:t>I</m:t>
            </m:r>
          </m:e>
          <m:sub>
            <m:r>
              <w:rPr>
                <w:rFonts w:ascii="Cambria Math" w:hAnsi="Cambria Math" w:cs="Times New Roman"/>
              </w:rPr>
              <m:t>n</m:t>
            </m:r>
          </m:sub>
        </m:sSub>
        <m:r>
          <w:rPr>
            <w:rFonts w:ascii="Cambria Math" w:hAnsi="Times New Roman" w:cs="Times New Roman"/>
          </w:rPr>
          <m:t>(</m:t>
        </m:r>
        <m:f>
          <m:fPr>
            <m:ctrlPr>
              <w:rPr>
                <w:rFonts w:ascii="Cambria Math" w:hAnsi="Times New Roman" w:cs="Times New Roman"/>
                <w:i/>
              </w:rPr>
            </m:ctrlPr>
          </m:fPr>
          <m:num>
            <m:sSub>
              <m:sSubPr>
                <m:ctrlPr>
                  <w:rPr>
                    <w:rFonts w:ascii="Cambria Math" w:hAnsi="Times New Roman" w:cs="Times New Roman"/>
                    <w:i/>
                  </w:rPr>
                </m:ctrlPr>
              </m:sSubPr>
              <m:e>
                <m:r>
                  <w:rPr>
                    <w:rFonts w:ascii="Cambria Math" w:hAnsi="Cambria Math" w:cs="Times New Roman"/>
                  </w:rPr>
                  <m:t>I</m:t>
                </m:r>
              </m:e>
              <m:sub>
                <m:r>
                  <w:rPr>
                    <w:rFonts w:ascii="Cambria Math" w:hAnsi="Cambria Math" w:cs="Times New Roman"/>
                  </w:rPr>
                  <m:t>p</m:t>
                </m:r>
                <m:r>
                  <w:rPr>
                    <w:rFonts w:ascii="Times New Roman" w:hAnsi="Cambria Math" w:cs="Times New Roman"/>
                  </w:rPr>
                  <m:t>h</m:t>
                </m:r>
              </m:sub>
            </m:sSub>
          </m:num>
          <m:den>
            <m:sSub>
              <m:sSubPr>
                <m:ctrlPr>
                  <w:rPr>
                    <w:rFonts w:ascii="Cambria Math" w:hAnsi="Times New Roman" w:cs="Times New Roman"/>
                    <w:i/>
                  </w:rPr>
                </m:ctrlPr>
              </m:sSubPr>
              <m:e>
                <m:r>
                  <w:rPr>
                    <w:rFonts w:ascii="Cambria Math" w:hAnsi="Cambria Math" w:cs="Times New Roman"/>
                  </w:rPr>
                  <m:t>I</m:t>
                </m:r>
              </m:e>
              <m:sub>
                <m:r>
                  <w:rPr>
                    <w:rFonts w:ascii="Cambria Math" w:hAnsi="Cambria Math" w:cs="Times New Roman"/>
                  </w:rPr>
                  <m:t>o</m:t>
                </m:r>
              </m:sub>
            </m:sSub>
          </m:den>
        </m:f>
        <m:r>
          <w:rPr>
            <w:rFonts w:ascii="Cambria Math" w:hAnsi="Times New Roman" w:cs="Times New Roman"/>
          </w:rPr>
          <m:t>)</m:t>
        </m:r>
      </m:oMath>
      <w:r w:rsidR="00706378" w:rsidRPr="00D33DFF">
        <w:rPr>
          <w:rFonts w:ascii="Times New Roman" w:eastAsiaTheme="minorEastAsia" w:hAnsi="Times New Roman" w:cs="Times New Roman"/>
          <w:sz w:val="20"/>
          <w:szCs w:val="20"/>
        </w:rPr>
        <w:t xml:space="preserve"> ……………….……. (iii) </w:t>
      </w:r>
    </w:p>
    <w:p w14:paraId="0C086A1C" w14:textId="77777777" w:rsidR="001B3981" w:rsidRPr="00D33DFF" w:rsidRDefault="00C1251E" w:rsidP="003B6693">
      <w:pPr>
        <w:spacing w:after="0" w:line="240" w:lineRule="auto"/>
        <w:jc w:val="center"/>
        <w:rPr>
          <w:rFonts w:ascii="Times New Roman" w:eastAsiaTheme="minorEastAsia" w:hAnsi="Times New Roman" w:cs="Times New Roman"/>
        </w:rPr>
      </w:pPr>
      <m:oMath>
        <m:sSub>
          <m:sSubPr>
            <m:ctrlPr>
              <w:rPr>
                <w:rFonts w:ascii="Cambria Math" w:hAnsi="Times New Roman" w:cs="Times New Roman"/>
                <w:i/>
              </w:rPr>
            </m:ctrlPr>
          </m:sSubPr>
          <m:e>
            <m:r>
              <w:rPr>
                <w:rFonts w:ascii="Cambria Math" w:hAnsi="Cambria Math" w:cs="Times New Roman"/>
              </w:rPr>
              <m:t>I</m:t>
            </m:r>
          </m:e>
          <m:sub>
            <m:r>
              <w:rPr>
                <w:rFonts w:ascii="Cambria Math" w:hAnsi="Cambria Math" w:cs="Times New Roman"/>
              </w:rPr>
              <m:t>p</m:t>
            </m:r>
            <m:r>
              <w:rPr>
                <w:rFonts w:ascii="Times New Roman" w:hAnsi="Cambria Math" w:cs="Times New Roman"/>
              </w:rPr>
              <m:t>h</m:t>
            </m:r>
          </m:sub>
        </m:sSub>
        <m:r>
          <w:rPr>
            <w:rFonts w:ascii="Cambria Math" w:hAnsi="Times New Roman" w:cs="Times New Roman"/>
          </w:rPr>
          <m:t xml:space="preserve">= </m:t>
        </m:r>
        <m:sSub>
          <m:sSubPr>
            <m:ctrlPr>
              <w:rPr>
                <w:rFonts w:ascii="Cambria Math" w:hAnsi="Times New Roman" w:cs="Times New Roman"/>
                <w:i/>
              </w:rPr>
            </m:ctrlPr>
          </m:sSubPr>
          <m:e>
            <m:r>
              <w:rPr>
                <w:rFonts w:ascii="Cambria Math" w:hAnsi="Times New Roman" w:cs="Times New Roman"/>
              </w:rPr>
              <m:t>G</m:t>
            </m:r>
          </m:e>
          <m:sub>
            <m:r>
              <w:rPr>
                <w:rFonts w:ascii="Cambria Math" w:hAnsi="Times New Roman" w:cs="Times New Roman"/>
              </w:rPr>
              <m:t>K</m:t>
            </m:r>
          </m:sub>
        </m:sSub>
        <m:r>
          <w:rPr>
            <w:rFonts w:ascii="Cambria Math" w:hAnsi="Times New Roman" w:cs="Times New Roman"/>
          </w:rPr>
          <m:t>[</m:t>
        </m:r>
        <m:sSub>
          <m:sSubPr>
            <m:ctrlPr>
              <w:rPr>
                <w:rFonts w:ascii="Cambria Math" w:hAnsi="Times New Roman" w:cs="Times New Roman"/>
                <w:i/>
              </w:rPr>
            </m:ctrlPr>
          </m:sSubPr>
          <m:e>
            <m:r>
              <w:rPr>
                <w:rFonts w:ascii="Cambria Math" w:hAnsi="Times New Roman" w:cs="Times New Roman"/>
              </w:rPr>
              <m:t>I</m:t>
            </m:r>
          </m:e>
          <m:sub>
            <m:r>
              <w:rPr>
                <w:rFonts w:ascii="Cambria Math" w:hAnsi="Times New Roman" w:cs="Times New Roman"/>
              </w:rPr>
              <m:t>sc</m:t>
            </m:r>
          </m:sub>
        </m:sSub>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K</m:t>
            </m:r>
          </m:e>
          <m:sub>
            <m:r>
              <w:rPr>
                <w:rFonts w:ascii="Cambria Math" w:hAnsi="Cambria Math" w:cs="Times New Roman"/>
              </w:rPr>
              <m:t>I</m:t>
            </m:r>
          </m:sub>
        </m:sSub>
        <m:r>
          <w:rPr>
            <w:rFonts w:ascii="Cambria Math" w:hAnsi="Times New Roman" w:cs="Times New Roman"/>
          </w:rPr>
          <m:t xml:space="preserve"> </m:t>
        </m:r>
        <m:d>
          <m:dPr>
            <m:ctrlPr>
              <w:rPr>
                <w:rFonts w:ascii="Cambria Math" w:hAnsi="Times New Roman" w:cs="Times New Roman"/>
                <w:i/>
              </w:rPr>
            </m:ctrlPr>
          </m:dPr>
          <m:e>
            <m:sSub>
              <m:sSubPr>
                <m:ctrlPr>
                  <w:rPr>
                    <w:rFonts w:ascii="Cambria Math" w:hAnsi="Times New Roman" w:cs="Times New Roman"/>
                    <w:i/>
                  </w:rPr>
                </m:ctrlPr>
              </m:sSubPr>
              <m:e>
                <m:r>
                  <w:rPr>
                    <w:rFonts w:ascii="Cambria Math" w:hAnsi="Times New Roman" w:cs="Times New Roman"/>
                  </w:rPr>
                  <m:t>T</m:t>
                </m:r>
              </m:e>
              <m:sub>
                <m:r>
                  <w:rPr>
                    <w:rFonts w:ascii="Cambria Math" w:hAnsi="Times New Roman" w:cs="Times New Roman"/>
                  </w:rPr>
                  <m:t>op</m:t>
                </m:r>
              </m:sub>
            </m:sSub>
            <m:r>
              <w:rPr>
                <w:rFonts w:ascii="Times New Roman" w:hAnsi="Times New Roman" w:cs="Times New Roman"/>
              </w:rPr>
              <m:t>-</m:t>
            </m:r>
            <m:r>
              <w:rPr>
                <w:rFonts w:ascii="Cambria Math" w:hAnsi="Times New Roman" w:cs="Times New Roman"/>
              </w:rPr>
              <m:t xml:space="preserve"> </m:t>
            </m:r>
            <m:sSub>
              <m:sSubPr>
                <m:ctrlPr>
                  <w:rPr>
                    <w:rFonts w:ascii="Cambria Math" w:hAnsi="Times New Roman" w:cs="Times New Roman"/>
                    <w:i/>
                  </w:rPr>
                </m:ctrlPr>
              </m:sSubPr>
              <m:e>
                <m:r>
                  <w:rPr>
                    <w:rFonts w:ascii="Cambria Math" w:hAnsi="Times New Roman" w:cs="Times New Roman"/>
                  </w:rPr>
                  <m:t>T</m:t>
                </m:r>
              </m:e>
              <m:sub>
                <m:r>
                  <w:rPr>
                    <w:rFonts w:ascii="Cambria Math" w:hAnsi="Times New Roman" w:cs="Times New Roman"/>
                  </w:rPr>
                  <m:t>ref</m:t>
                </m:r>
              </m:sub>
            </m:sSub>
          </m:e>
        </m:d>
        <m:r>
          <w:rPr>
            <w:rFonts w:ascii="Cambria Math" w:hAnsi="Times New Roman" w:cs="Times New Roman"/>
          </w:rPr>
          <m:t>]</m:t>
        </m:r>
      </m:oMath>
      <w:r w:rsidR="003B6693" w:rsidRPr="00D33DFF">
        <w:rPr>
          <w:rFonts w:ascii="Times New Roman" w:eastAsiaTheme="minorEastAsia" w:hAnsi="Times New Roman" w:cs="Times New Roman"/>
        </w:rPr>
        <w:t xml:space="preserve"> ---------</w:t>
      </w:r>
      <w:r w:rsidR="001B3981" w:rsidRPr="00D33DFF">
        <w:rPr>
          <w:rFonts w:ascii="Times New Roman" w:eastAsiaTheme="minorEastAsia" w:hAnsi="Times New Roman" w:cs="Times New Roman"/>
        </w:rPr>
        <w:t xml:space="preserve"> (iv)</w:t>
      </w:r>
    </w:p>
    <w:p w14:paraId="39DB6972" w14:textId="77777777" w:rsidR="003B6693" w:rsidRPr="00D33DFF" w:rsidRDefault="003B6693" w:rsidP="003B6693">
      <w:pPr>
        <w:spacing w:after="0" w:line="240" w:lineRule="auto"/>
        <w:jc w:val="center"/>
        <w:rPr>
          <w:rFonts w:ascii="Times New Roman" w:eastAsiaTheme="minorEastAsia" w:hAnsi="Times New Roman" w:cs="Times New Roman"/>
        </w:rPr>
      </w:pPr>
    </w:p>
    <w:p w14:paraId="316919E0" w14:textId="77777777" w:rsidR="00252CB2" w:rsidRPr="00D33DFF" w:rsidRDefault="00C1251E" w:rsidP="003B6693">
      <w:pPr>
        <w:spacing w:after="0" w:line="240" w:lineRule="auto"/>
        <w:jc w:val="center"/>
        <w:rPr>
          <w:rFonts w:ascii="Times New Roman" w:eastAsiaTheme="minorEastAsia" w:hAnsi="Times New Roman" w:cs="Times New Roman"/>
        </w:rPr>
      </w:pPr>
      <m:oMath>
        <m:sSub>
          <m:sSubPr>
            <m:ctrlPr>
              <w:rPr>
                <w:rFonts w:ascii="Cambria Math" w:hAnsi="Times New Roman" w:cs="Times New Roman"/>
                <w:i/>
                <w:sz w:val="20"/>
                <w:szCs w:val="20"/>
              </w:rPr>
            </m:ctrlPr>
          </m:sSubPr>
          <m:e>
            <m:r>
              <w:rPr>
                <w:rFonts w:ascii="Cambria Math" w:hAnsi="Cambria Math" w:cs="Times New Roman"/>
                <w:sz w:val="20"/>
                <w:szCs w:val="20"/>
              </w:rPr>
              <m:t>V</m:t>
            </m:r>
          </m:e>
          <m:sub>
            <m:r>
              <w:rPr>
                <w:rFonts w:ascii="Cambria Math" w:hAnsi="Cambria Math" w:cs="Times New Roman"/>
                <w:sz w:val="20"/>
                <w:szCs w:val="20"/>
              </w:rPr>
              <m:t>cell</m:t>
            </m:r>
            <m:r>
              <w:rPr>
                <w:rFonts w:ascii="Cambria Math" w:hAnsi="Times New Roman" w:cs="Times New Roman"/>
                <w:sz w:val="20"/>
                <w:szCs w:val="20"/>
              </w:rPr>
              <m:t xml:space="preserve">= </m:t>
            </m:r>
          </m:sub>
        </m:sSub>
        <m:r>
          <w:rPr>
            <w:rFonts w:ascii="Cambria Math" w:hAnsi="Times New Roman" w:cs="Times New Roman"/>
            <w:sz w:val="20"/>
            <w:szCs w:val="20"/>
          </w:rPr>
          <m:t xml:space="preserve">  </m:t>
        </m:r>
        <m:sSub>
          <m:sSubPr>
            <m:ctrlPr>
              <w:rPr>
                <w:rFonts w:ascii="Cambria Math" w:hAnsi="Times New Roman" w:cs="Times New Roman"/>
                <w:i/>
                <w:sz w:val="20"/>
                <w:szCs w:val="20"/>
              </w:rPr>
            </m:ctrlPr>
          </m:sSubPr>
          <m:e>
            <m:r>
              <w:rPr>
                <w:rFonts w:ascii="Cambria Math" w:hAnsi="Times New Roman" w:cs="Times New Roman"/>
                <w:sz w:val="20"/>
                <w:szCs w:val="20"/>
              </w:rPr>
              <m:t>V</m:t>
            </m:r>
          </m:e>
          <m:sub>
            <m:r>
              <w:rPr>
                <w:rFonts w:ascii="Cambria Math" w:hAnsi="Times New Roman" w:cs="Times New Roman"/>
                <w:sz w:val="20"/>
                <w:szCs w:val="20"/>
              </w:rPr>
              <m:t xml:space="preserve">oc </m:t>
            </m:r>
          </m:sub>
        </m:sSub>
        <m:r>
          <w:rPr>
            <w:rFonts w:ascii="Times New Roman" w:hAnsi="Times New Roman" w:cs="Times New Roman"/>
            <w:sz w:val="20"/>
            <w:szCs w:val="20"/>
          </w:rPr>
          <m:t>-</m:t>
        </m:r>
        <m:r>
          <w:rPr>
            <w:rFonts w:ascii="Cambria Math" w:hAnsi="Times New Roman" w:cs="Times New Roman"/>
            <w:sz w:val="20"/>
            <w:szCs w:val="20"/>
          </w:rPr>
          <m:t xml:space="preserve"> </m:t>
        </m:r>
        <m:sSub>
          <m:sSubPr>
            <m:ctrlPr>
              <w:rPr>
                <w:rFonts w:ascii="Cambria Math" w:hAnsi="Times New Roman" w:cs="Times New Roman"/>
                <w:i/>
                <w:sz w:val="20"/>
                <w:szCs w:val="20"/>
              </w:rPr>
            </m:ctrlPr>
          </m:sSubPr>
          <m:e>
            <m:r>
              <w:rPr>
                <w:rFonts w:ascii="Cambria Math" w:hAnsi="Times New Roman" w:cs="Times New Roman"/>
                <w:sz w:val="20"/>
                <w:szCs w:val="20"/>
              </w:rPr>
              <m:t>I</m:t>
            </m:r>
          </m:e>
          <m:sub>
            <m:r>
              <w:rPr>
                <w:rFonts w:ascii="Cambria Math" w:hAnsi="Times New Roman" w:cs="Times New Roman"/>
                <w:sz w:val="20"/>
                <w:szCs w:val="20"/>
              </w:rPr>
              <m:t xml:space="preserve">c </m:t>
            </m:r>
          </m:sub>
        </m:sSub>
        <m:r>
          <w:rPr>
            <w:rFonts w:ascii="Cambria Math" w:hAnsi="Times New Roman" w:cs="Times New Roman"/>
            <w:sz w:val="20"/>
            <w:szCs w:val="20"/>
          </w:rPr>
          <m:t xml:space="preserve">.  </m:t>
        </m:r>
        <m:sSub>
          <m:sSubPr>
            <m:ctrlPr>
              <w:rPr>
                <w:rFonts w:ascii="Cambria Math" w:hAnsi="Times New Roman" w:cs="Times New Roman"/>
                <w:i/>
                <w:sz w:val="20"/>
                <w:szCs w:val="20"/>
              </w:rPr>
            </m:ctrlPr>
          </m:sSubPr>
          <m:e>
            <m:r>
              <w:rPr>
                <w:rFonts w:ascii="Cambria Math" w:hAnsi="Times New Roman" w:cs="Times New Roman"/>
                <w:sz w:val="20"/>
                <w:szCs w:val="20"/>
              </w:rPr>
              <m:t>R</m:t>
            </m:r>
          </m:e>
          <m:sub>
            <m:r>
              <w:rPr>
                <w:rFonts w:ascii="Cambria Math" w:hAnsi="Times New Roman" w:cs="Times New Roman"/>
                <w:sz w:val="20"/>
                <w:szCs w:val="20"/>
              </w:rPr>
              <m:t>s</m:t>
            </m:r>
          </m:sub>
        </m:sSub>
      </m:oMath>
      <w:r w:rsidR="003B6693" w:rsidRPr="00D33DFF">
        <w:rPr>
          <w:rFonts w:ascii="Times New Roman" w:eastAsiaTheme="minorEastAsia" w:hAnsi="Times New Roman" w:cs="Times New Roman"/>
          <w:sz w:val="20"/>
          <w:szCs w:val="20"/>
        </w:rPr>
        <w:t xml:space="preserve"> ………………………… (v).</w:t>
      </w:r>
    </w:p>
    <w:p w14:paraId="28126996" w14:textId="77777777" w:rsidR="001B3981" w:rsidRPr="00D33DFF" w:rsidRDefault="001B3981" w:rsidP="001B3981">
      <w:pPr>
        <w:spacing w:after="0" w:line="240" w:lineRule="auto"/>
        <w:rPr>
          <w:rFonts w:ascii="Times New Roman" w:eastAsiaTheme="minorEastAsia" w:hAnsi="Times New Roman" w:cs="Times New Roman"/>
          <w:sz w:val="20"/>
          <w:szCs w:val="20"/>
        </w:rPr>
      </w:pPr>
      <w:r w:rsidRPr="00D33DFF">
        <w:rPr>
          <w:rFonts w:ascii="Times New Roman" w:eastAsiaTheme="minorEastAsia" w:hAnsi="Times New Roman" w:cs="Times New Roman"/>
          <w:sz w:val="20"/>
          <w:szCs w:val="20"/>
        </w:rPr>
        <w:t xml:space="preserve">where </w:t>
      </w:r>
    </w:p>
    <w:p w14:paraId="656976B5" w14:textId="77777777" w:rsidR="00D715CA" w:rsidRPr="00D33DFF" w:rsidRDefault="00C1251E" w:rsidP="001B3981">
      <w:pPr>
        <w:spacing w:after="0" w:line="240" w:lineRule="auto"/>
        <w:rPr>
          <w:rFonts w:ascii="Times New Roman" w:eastAsiaTheme="minorEastAsia" w:hAnsi="Times New Roman" w:cs="Times New Roman"/>
          <w:sz w:val="20"/>
          <w:szCs w:val="20"/>
        </w:rPr>
      </w:pPr>
      <m:oMath>
        <m:sSub>
          <m:sSubPr>
            <m:ctrlPr>
              <w:rPr>
                <w:rFonts w:ascii="Cambria Math" w:hAnsi="Times New Roman" w:cs="Times New Roman"/>
                <w:i/>
                <w:sz w:val="20"/>
                <w:szCs w:val="20"/>
              </w:rPr>
            </m:ctrlPr>
          </m:sSubPr>
          <m:e>
            <m:r>
              <w:rPr>
                <w:rFonts w:ascii="Cambria Math" w:hAnsi="Cambria Math" w:cs="Times New Roman"/>
                <w:sz w:val="20"/>
                <w:szCs w:val="20"/>
              </w:rPr>
              <m:t>I</m:t>
            </m:r>
          </m:e>
          <m:sub>
            <m:r>
              <w:rPr>
                <w:rFonts w:ascii="Cambria Math" w:hAnsi="Cambria Math" w:cs="Times New Roman"/>
                <w:sz w:val="20"/>
                <w:szCs w:val="20"/>
              </w:rPr>
              <m:t>sc</m:t>
            </m:r>
          </m:sub>
        </m:sSub>
      </m:oMath>
      <w:r w:rsidR="001B3981" w:rsidRPr="00D33DFF">
        <w:rPr>
          <w:rFonts w:ascii="Times New Roman" w:eastAsiaTheme="minorEastAsia" w:hAnsi="Times New Roman" w:cs="Times New Roman"/>
          <w:sz w:val="20"/>
          <w:szCs w:val="20"/>
          <w:vertAlign w:val="subscript"/>
        </w:rPr>
        <w:t xml:space="preserve">  </w:t>
      </w:r>
      <w:r w:rsidR="001B3981" w:rsidRPr="00D33DFF">
        <w:rPr>
          <w:rFonts w:ascii="Times New Roman" w:eastAsiaTheme="minorEastAsia" w:hAnsi="Times New Roman" w:cs="Times New Roman"/>
          <w:sz w:val="20"/>
          <w:szCs w:val="20"/>
        </w:rPr>
        <w:t xml:space="preserve"> = Short circuit current (</w:t>
      </w:r>
      <w:r w:rsidR="001B3981" w:rsidRPr="00D33DFF">
        <w:rPr>
          <w:rFonts w:ascii="Times New Roman" w:hAnsi="Times New Roman" w:cs="Times New Roman"/>
          <w:sz w:val="20"/>
          <w:szCs w:val="20"/>
        </w:rPr>
        <w:t>9.06 A)</w:t>
      </w:r>
    </w:p>
    <w:p w14:paraId="19FBE814" w14:textId="77777777" w:rsidR="001B3981" w:rsidRPr="00D33DFF" w:rsidRDefault="003B40E9" w:rsidP="001B3981">
      <w:pPr>
        <w:spacing w:after="0" w:line="240" w:lineRule="auto"/>
        <w:rPr>
          <w:rFonts w:ascii="Times New Roman" w:hAnsi="Times New Roman" w:cs="Times New Roman"/>
          <w:sz w:val="20"/>
          <w:szCs w:val="20"/>
        </w:rPr>
      </w:pPr>
      <w:r w:rsidRPr="00D33DFF">
        <w:rPr>
          <w:rFonts w:ascii="Times New Roman" w:eastAsiaTheme="minorEastAsia" w:hAnsi="Times New Roman" w:cs="Times New Roman"/>
          <w:sz w:val="20"/>
          <w:szCs w:val="20"/>
        </w:rPr>
        <w:t>K</w:t>
      </w:r>
      <w:r w:rsidR="001B3981" w:rsidRPr="00D33DFF">
        <w:rPr>
          <w:rFonts w:ascii="Times New Roman" w:eastAsiaTheme="minorEastAsia" w:hAnsi="Times New Roman" w:cs="Times New Roman"/>
          <w:sz w:val="20"/>
          <w:szCs w:val="20"/>
        </w:rPr>
        <w:t xml:space="preserve">    = </w:t>
      </w:r>
      <w:r w:rsidR="00D36433" w:rsidRPr="00D33DFF">
        <w:rPr>
          <w:rFonts w:ascii="Times New Roman" w:hAnsi="Times New Roman" w:cs="Times New Roman"/>
          <w:sz w:val="20"/>
          <w:szCs w:val="20"/>
        </w:rPr>
        <w:t>Boltzmann</w:t>
      </w:r>
      <w:r w:rsidRPr="00D33DFF">
        <w:rPr>
          <w:rFonts w:ascii="Times New Roman" w:hAnsi="Times New Roman" w:cs="Times New Roman"/>
          <w:sz w:val="20"/>
          <w:szCs w:val="20"/>
        </w:rPr>
        <w:t xml:space="preserve"> Constant</w:t>
      </w:r>
      <w:r w:rsidR="001B3981" w:rsidRPr="00D33DFF">
        <w:rPr>
          <w:rFonts w:ascii="Times New Roman" w:hAnsi="Times New Roman" w:cs="Times New Roman"/>
          <w:sz w:val="20"/>
          <w:szCs w:val="20"/>
        </w:rPr>
        <w:t xml:space="preserve"> </w:t>
      </w:r>
    </w:p>
    <w:p w14:paraId="70031770" w14:textId="77777777" w:rsidR="0010289D" w:rsidRPr="00D33DFF" w:rsidRDefault="00C1251E" w:rsidP="001B3981">
      <w:pPr>
        <w:spacing w:after="0" w:line="240" w:lineRule="auto"/>
        <w:rPr>
          <w:rFonts w:ascii="Times New Roman" w:hAnsi="Times New Roman" w:cs="Times New Roman"/>
          <w:sz w:val="20"/>
          <w:szCs w:val="20"/>
        </w:rPr>
      </w:pPr>
      <m:oMath>
        <m:sSub>
          <m:sSubPr>
            <m:ctrlPr>
              <w:rPr>
                <w:rFonts w:ascii="Cambria Math" w:hAnsi="Times New Roman" w:cs="Times New Roman"/>
                <w:i/>
                <w:sz w:val="20"/>
                <w:szCs w:val="20"/>
              </w:rPr>
            </m:ctrlPr>
          </m:sSubPr>
          <m:e>
            <m:r>
              <w:rPr>
                <w:rFonts w:ascii="Cambria Math" w:hAnsi="Cambria Math" w:cs="Times New Roman"/>
                <w:sz w:val="20"/>
                <w:szCs w:val="20"/>
              </w:rPr>
              <m:t>T</m:t>
            </m:r>
          </m:e>
          <m:sub>
            <m:r>
              <w:rPr>
                <w:rFonts w:ascii="Cambria Math" w:hAnsi="Cambria Math" w:cs="Times New Roman"/>
                <w:sz w:val="20"/>
                <w:szCs w:val="20"/>
              </w:rPr>
              <m:t>op</m:t>
            </m:r>
          </m:sub>
        </m:sSub>
      </m:oMath>
      <w:r w:rsidR="003B40E9" w:rsidRPr="00D33DFF">
        <w:rPr>
          <w:rFonts w:ascii="Times New Roman" w:hAnsi="Times New Roman" w:cs="Times New Roman"/>
          <w:sz w:val="20"/>
          <w:szCs w:val="20"/>
        </w:rPr>
        <w:t xml:space="preserve"> = O</w:t>
      </w:r>
      <w:r w:rsidR="00DF3F54" w:rsidRPr="00D33DFF">
        <w:rPr>
          <w:rFonts w:ascii="Times New Roman" w:hAnsi="Times New Roman" w:cs="Times New Roman"/>
          <w:sz w:val="20"/>
          <w:szCs w:val="20"/>
        </w:rPr>
        <w:t xml:space="preserve">perating </w:t>
      </w:r>
      <w:r w:rsidR="0010289D" w:rsidRPr="00D33DFF">
        <w:rPr>
          <w:rFonts w:ascii="Times New Roman" w:hAnsi="Times New Roman" w:cs="Times New Roman"/>
          <w:sz w:val="20"/>
          <w:szCs w:val="20"/>
        </w:rPr>
        <w:t>value of temperature</w:t>
      </w:r>
    </w:p>
    <w:p w14:paraId="41A70B2A" w14:textId="77777777" w:rsidR="0010289D" w:rsidRPr="00D33DFF" w:rsidRDefault="00C1251E" w:rsidP="001B3981">
      <w:pPr>
        <w:spacing w:after="0" w:line="240" w:lineRule="auto"/>
        <w:rPr>
          <w:rFonts w:ascii="Times New Roman" w:hAnsi="Times New Roman" w:cs="Times New Roman"/>
          <w:sz w:val="20"/>
          <w:szCs w:val="20"/>
        </w:rPr>
      </w:pPr>
      <m:oMath>
        <m:sSub>
          <m:sSubPr>
            <m:ctrlPr>
              <w:rPr>
                <w:rFonts w:ascii="Cambria Math" w:hAnsi="Times New Roman" w:cs="Times New Roman"/>
                <w:i/>
                <w:sz w:val="20"/>
                <w:szCs w:val="20"/>
              </w:rPr>
            </m:ctrlPr>
          </m:sSubPr>
          <m:e>
            <m:r>
              <w:rPr>
                <w:rFonts w:ascii="Cambria Math" w:hAnsi="Cambria Math" w:cs="Times New Roman"/>
                <w:sz w:val="20"/>
                <w:szCs w:val="20"/>
              </w:rPr>
              <m:t>T</m:t>
            </m:r>
          </m:e>
          <m:sub>
            <m:r>
              <w:rPr>
                <w:rFonts w:ascii="Cambria Math" w:hAnsi="Cambria Math" w:cs="Times New Roman"/>
                <w:sz w:val="20"/>
                <w:szCs w:val="20"/>
              </w:rPr>
              <m:t>ref</m:t>
            </m:r>
          </m:sub>
        </m:sSub>
      </m:oMath>
      <w:r w:rsidR="0010289D" w:rsidRPr="00D33DFF">
        <w:rPr>
          <w:rFonts w:ascii="Times New Roman" w:hAnsi="Times New Roman" w:cs="Times New Roman"/>
          <w:sz w:val="20"/>
          <w:szCs w:val="20"/>
          <w:vertAlign w:val="subscript"/>
        </w:rPr>
        <w:t xml:space="preserve"> </w:t>
      </w:r>
      <w:r w:rsidR="0010289D" w:rsidRPr="00D33DFF">
        <w:rPr>
          <w:rFonts w:ascii="Times New Roman" w:hAnsi="Times New Roman" w:cs="Times New Roman"/>
          <w:sz w:val="20"/>
          <w:szCs w:val="20"/>
        </w:rPr>
        <w:t xml:space="preserve"> = </w:t>
      </w:r>
      <w:r w:rsidR="003B40E9" w:rsidRPr="00D33DFF">
        <w:rPr>
          <w:rFonts w:ascii="Times New Roman" w:hAnsi="Times New Roman" w:cs="Times New Roman"/>
          <w:sz w:val="20"/>
          <w:szCs w:val="20"/>
        </w:rPr>
        <w:t>Reference</w:t>
      </w:r>
      <w:r w:rsidR="0010289D" w:rsidRPr="00D33DFF">
        <w:rPr>
          <w:rFonts w:ascii="Times New Roman" w:hAnsi="Times New Roman" w:cs="Times New Roman"/>
          <w:sz w:val="20"/>
          <w:szCs w:val="20"/>
        </w:rPr>
        <w:t xml:space="preserve"> value of </w:t>
      </w:r>
      <w:r w:rsidR="00D36433" w:rsidRPr="00D33DFF">
        <w:rPr>
          <w:rFonts w:ascii="Times New Roman" w:hAnsi="Times New Roman" w:cs="Times New Roman"/>
          <w:sz w:val="20"/>
          <w:szCs w:val="20"/>
        </w:rPr>
        <w:t>Temperature (</w:t>
      </w:r>
      <w:r w:rsidR="0010289D" w:rsidRPr="00D33DFF">
        <w:rPr>
          <w:rFonts w:ascii="Times New Roman" w:hAnsi="Times New Roman" w:cs="Times New Roman"/>
          <w:sz w:val="20"/>
          <w:szCs w:val="20"/>
        </w:rPr>
        <w:t>25</w:t>
      </w:r>
      <w:r w:rsidR="0010289D" w:rsidRPr="00D33DFF">
        <w:rPr>
          <w:rFonts w:ascii="Times New Roman" w:hAnsi="Times New Roman" w:cs="Times New Roman"/>
          <w:sz w:val="20"/>
          <w:szCs w:val="20"/>
          <w:vertAlign w:val="superscript"/>
        </w:rPr>
        <w:t>o</w:t>
      </w:r>
      <w:r w:rsidR="0010289D" w:rsidRPr="00D33DFF">
        <w:rPr>
          <w:rFonts w:ascii="Times New Roman" w:hAnsi="Times New Roman" w:cs="Times New Roman"/>
          <w:sz w:val="20"/>
          <w:szCs w:val="20"/>
        </w:rPr>
        <w:t>C)</w:t>
      </w:r>
    </w:p>
    <w:p w14:paraId="40641E41" w14:textId="77777777" w:rsidR="003B40E9" w:rsidRPr="00D33DFF" w:rsidRDefault="00C1251E" w:rsidP="001B3981">
      <w:pPr>
        <w:spacing w:after="0" w:line="240" w:lineRule="auto"/>
        <w:rPr>
          <w:rFonts w:ascii="Times New Roman" w:eastAsiaTheme="minorEastAsia" w:hAnsi="Times New Roman" w:cs="Times New Roman"/>
          <w:sz w:val="20"/>
          <w:szCs w:val="20"/>
        </w:rPr>
      </w:pPr>
      <m:oMath>
        <m:sSub>
          <m:sSubPr>
            <m:ctrlPr>
              <w:rPr>
                <w:rFonts w:ascii="Cambria Math" w:hAnsi="Times New Roman" w:cs="Times New Roman"/>
                <w:i/>
                <w:sz w:val="20"/>
                <w:szCs w:val="20"/>
              </w:rPr>
            </m:ctrlPr>
          </m:sSubPr>
          <m:e>
            <m:r>
              <w:rPr>
                <w:rFonts w:ascii="Cambria Math" w:hAnsi="Cambria Math" w:cs="Times New Roman"/>
                <w:sz w:val="20"/>
                <w:szCs w:val="20"/>
              </w:rPr>
              <m:t>G</m:t>
            </m:r>
          </m:e>
          <m:sub>
            <m:r>
              <w:rPr>
                <w:rFonts w:ascii="Cambria Math" w:hAnsi="Cambria Math" w:cs="Times New Roman"/>
                <w:sz w:val="20"/>
                <w:szCs w:val="20"/>
              </w:rPr>
              <m:t>K</m:t>
            </m:r>
          </m:sub>
        </m:sSub>
      </m:oMath>
      <w:r w:rsidR="003B40E9" w:rsidRPr="00D33DFF">
        <w:rPr>
          <w:rFonts w:ascii="Times New Roman" w:eastAsiaTheme="minorEastAsia" w:hAnsi="Times New Roman" w:cs="Times New Roman"/>
          <w:sz w:val="20"/>
          <w:szCs w:val="20"/>
        </w:rPr>
        <w:t xml:space="preserve">   = Solar irradiance ratio</w:t>
      </w:r>
    </w:p>
    <w:p w14:paraId="5BE96ED7" w14:textId="77777777" w:rsidR="00241383" w:rsidRPr="00D33DFF" w:rsidRDefault="00241383" w:rsidP="001B3981">
      <w:pPr>
        <w:spacing w:after="0" w:line="240" w:lineRule="auto"/>
        <w:rPr>
          <w:rFonts w:ascii="Times New Roman" w:eastAsiaTheme="minorEastAsia" w:hAnsi="Times New Roman" w:cs="Times New Roman"/>
          <w:sz w:val="20"/>
          <w:szCs w:val="20"/>
        </w:rPr>
      </w:pPr>
      <w:r w:rsidRPr="00D33DFF">
        <w:rPr>
          <w:rFonts w:ascii="Times New Roman" w:eastAsiaTheme="minorEastAsia" w:hAnsi="Times New Roman" w:cs="Times New Roman"/>
          <w:sz w:val="20"/>
          <w:szCs w:val="20"/>
        </w:rPr>
        <w:t>N    = No. of cells</w:t>
      </w:r>
    </w:p>
    <w:p w14:paraId="254E1608" w14:textId="77777777" w:rsidR="00B03F93" w:rsidRPr="00D33DFF" w:rsidRDefault="00C1251E" w:rsidP="001B3981">
      <w:pPr>
        <w:spacing w:after="0" w:line="240" w:lineRule="auto"/>
        <w:rPr>
          <w:rFonts w:ascii="Times New Roman" w:eastAsiaTheme="minorEastAsia" w:hAnsi="Times New Roman" w:cs="Times New Roman"/>
          <w:sz w:val="20"/>
          <w:szCs w:val="20"/>
        </w:rPr>
      </w:pPr>
      <m:oMath>
        <m:sSub>
          <m:sSubPr>
            <m:ctrlPr>
              <w:rPr>
                <w:rFonts w:ascii="Cambria Math" w:hAnsi="Times New Roman" w:cs="Times New Roman"/>
                <w:i/>
              </w:rPr>
            </m:ctrlPr>
          </m:sSubPr>
          <m:e>
            <m:r>
              <w:rPr>
                <w:rFonts w:ascii="Cambria Math" w:hAnsi="Times New Roman" w:cs="Times New Roman"/>
              </w:rPr>
              <m:t>G</m:t>
            </m:r>
          </m:e>
          <m:sub>
            <m:r>
              <w:rPr>
                <w:rFonts w:ascii="Cambria Math" w:hAnsi="Times New Roman" w:cs="Times New Roman"/>
              </w:rPr>
              <m:t>K</m:t>
            </m:r>
          </m:sub>
        </m:sSub>
      </m:oMath>
      <w:r w:rsidR="00241383" w:rsidRPr="00D33DFF">
        <w:rPr>
          <w:rFonts w:ascii="Times New Roman" w:eastAsiaTheme="minorEastAsia" w:hAnsi="Times New Roman" w:cs="Times New Roman"/>
        </w:rPr>
        <w:t xml:space="preserve"> = </w:t>
      </w:r>
      <m:oMath>
        <m:f>
          <m:fPr>
            <m:ctrlPr>
              <w:rPr>
                <w:rFonts w:ascii="Cambria Math" w:hAnsi="Times New Roman" w:cs="Times New Roman"/>
                <w:i/>
              </w:rPr>
            </m:ctrlPr>
          </m:fPr>
          <m:num>
            <m:sSub>
              <m:sSubPr>
                <m:ctrlPr>
                  <w:rPr>
                    <w:rFonts w:ascii="Cambria Math" w:hAnsi="Times New Roman" w:cs="Times New Roman"/>
                    <w:i/>
                  </w:rPr>
                </m:ctrlPr>
              </m:sSubPr>
              <m:e>
                <m:r>
                  <w:rPr>
                    <w:rFonts w:ascii="Cambria Math" w:hAnsi="Times New Roman" w:cs="Times New Roman"/>
                  </w:rPr>
                  <m:t>G</m:t>
                </m:r>
              </m:e>
              <m:sub>
                <m:r>
                  <w:rPr>
                    <w:rFonts w:ascii="Cambria Math" w:hAnsi="Times New Roman" w:cs="Times New Roman"/>
                  </w:rPr>
                  <m:t>op</m:t>
                </m:r>
              </m:sub>
            </m:sSub>
          </m:num>
          <m:den>
            <m:sSub>
              <m:sSubPr>
                <m:ctrlPr>
                  <w:rPr>
                    <w:rFonts w:ascii="Cambria Math" w:hAnsi="Times New Roman" w:cs="Times New Roman"/>
                    <w:i/>
                  </w:rPr>
                </m:ctrlPr>
              </m:sSubPr>
              <m:e>
                <m:r>
                  <w:rPr>
                    <w:rFonts w:ascii="Cambria Math" w:hAnsi="Times New Roman" w:cs="Times New Roman"/>
                  </w:rPr>
                  <m:t>G</m:t>
                </m:r>
              </m:e>
              <m:sub>
                <m:r>
                  <w:rPr>
                    <w:rFonts w:ascii="Cambria Math" w:hAnsi="Times New Roman" w:cs="Times New Roman"/>
                  </w:rPr>
                  <m:t>ref</m:t>
                </m:r>
              </m:sub>
            </m:sSub>
          </m:den>
        </m:f>
      </m:oMath>
    </w:p>
    <w:p w14:paraId="3FB00846" w14:textId="77777777" w:rsidR="00912CB9" w:rsidRPr="00D33DFF" w:rsidRDefault="006B1D0D" w:rsidP="00912CB9">
      <w:pPr>
        <w:jc w:val="center"/>
        <w:rPr>
          <w:rFonts w:ascii="Times New Roman" w:hAnsi="Times New Roman" w:cs="Times New Roman"/>
          <w:sz w:val="20"/>
          <w:szCs w:val="20"/>
        </w:rPr>
      </w:pPr>
      <w:r w:rsidRPr="00D33DFF">
        <w:rPr>
          <w:rFonts w:ascii="Times New Roman" w:hAnsi="Times New Roman" w:cs="Times New Roman"/>
          <w:noProof/>
          <w:sz w:val="20"/>
          <w:szCs w:val="20"/>
        </w:rPr>
        <w:drawing>
          <wp:inline distT="0" distB="0" distL="0" distR="0" wp14:anchorId="67517AF8" wp14:editId="3BE76153">
            <wp:extent cx="4121629" cy="2044460"/>
            <wp:effectExtent l="19050" t="0" r="0" b="0"/>
            <wp:docPr id="17" name="Picture 7" descr="E:\phd\phd work\Performance Analysis of Roof Top  grid connected spv system\model\Model of Vc.PNG"/>
            <wp:cNvGraphicFramePr/>
            <a:graphic xmlns:a="http://schemas.openxmlformats.org/drawingml/2006/main">
              <a:graphicData uri="http://schemas.openxmlformats.org/drawingml/2006/picture">
                <pic:pic xmlns:pic="http://schemas.openxmlformats.org/drawingml/2006/picture">
                  <pic:nvPicPr>
                    <pic:cNvPr id="4" name="Content Placeholder 3" descr="E:\phd\phd work\Performance Analysis of Roof Top  grid connected spv system\model\Model of Vc.PNG"/>
                    <pic:cNvPicPr>
                      <a:picLocks noGrp="1"/>
                    </pic:cNvPicPr>
                  </pic:nvPicPr>
                  <pic:blipFill>
                    <a:blip r:embed="rId17" cstate="print">
                      <a:lum bright="-10000"/>
                    </a:blip>
                    <a:srcRect/>
                    <a:stretch>
                      <a:fillRect/>
                    </a:stretch>
                  </pic:blipFill>
                  <pic:spPr bwMode="auto">
                    <a:xfrm>
                      <a:off x="0" y="0"/>
                      <a:ext cx="4125133" cy="2046198"/>
                    </a:xfrm>
                    <a:prstGeom prst="rect">
                      <a:avLst/>
                    </a:prstGeom>
                    <a:noFill/>
                    <a:ln w="9525">
                      <a:noFill/>
                      <a:miter lim="800000"/>
                      <a:headEnd/>
                      <a:tailEnd/>
                    </a:ln>
                  </pic:spPr>
                </pic:pic>
              </a:graphicData>
            </a:graphic>
          </wp:inline>
        </w:drawing>
      </w:r>
    </w:p>
    <w:p w14:paraId="5F3A3753" w14:textId="77777777" w:rsidR="00912CB9" w:rsidRPr="00D33DFF" w:rsidRDefault="00912CB9" w:rsidP="00912CB9">
      <w:pPr>
        <w:jc w:val="center"/>
        <w:rPr>
          <w:rFonts w:ascii="Times New Roman" w:hAnsi="Times New Roman" w:cs="Times New Roman"/>
          <w:sz w:val="20"/>
          <w:szCs w:val="20"/>
        </w:rPr>
      </w:pPr>
      <w:r w:rsidRPr="00D33DFF">
        <w:rPr>
          <w:rFonts w:ascii="Times New Roman" w:hAnsi="Times New Roman" w:cs="Times New Roman"/>
          <w:sz w:val="20"/>
          <w:szCs w:val="20"/>
        </w:rPr>
        <w:t>Figure</w:t>
      </w:r>
      <w:r w:rsidR="00D62A3C" w:rsidRPr="00D33DFF">
        <w:rPr>
          <w:rFonts w:ascii="Times New Roman" w:hAnsi="Times New Roman" w:cs="Times New Roman"/>
          <w:sz w:val="20"/>
          <w:szCs w:val="20"/>
        </w:rPr>
        <w:t xml:space="preserve"> </w:t>
      </w:r>
      <w:r w:rsidR="00B4556D" w:rsidRPr="00D33DFF">
        <w:rPr>
          <w:rFonts w:ascii="Times New Roman" w:hAnsi="Times New Roman" w:cs="Times New Roman"/>
          <w:sz w:val="20"/>
          <w:szCs w:val="20"/>
        </w:rPr>
        <w:t>6</w:t>
      </w:r>
      <w:r w:rsidRPr="00D33DFF">
        <w:rPr>
          <w:rFonts w:ascii="Times New Roman" w:hAnsi="Times New Roman" w:cs="Times New Roman"/>
          <w:sz w:val="20"/>
          <w:szCs w:val="20"/>
        </w:rPr>
        <w:t xml:space="preserve">: Model of </w:t>
      </w:r>
      <w:proofErr w:type="spellStart"/>
      <w:r w:rsidRPr="00D33DFF">
        <w:rPr>
          <w:rFonts w:ascii="Times New Roman" w:hAnsi="Times New Roman" w:cs="Times New Roman"/>
          <w:sz w:val="20"/>
          <w:szCs w:val="20"/>
        </w:rPr>
        <w:t>V</w:t>
      </w:r>
      <w:r w:rsidR="00123B60" w:rsidRPr="00D33DFF">
        <w:rPr>
          <w:rFonts w:ascii="Times New Roman" w:hAnsi="Times New Roman" w:cs="Times New Roman"/>
          <w:sz w:val="20"/>
          <w:szCs w:val="20"/>
          <w:vertAlign w:val="subscript"/>
        </w:rPr>
        <w:t>Cell</w:t>
      </w:r>
      <w:proofErr w:type="spellEnd"/>
    </w:p>
    <w:p w14:paraId="57695972" w14:textId="77777777" w:rsidR="005961DB" w:rsidRPr="00D33DFF" w:rsidRDefault="00912CB9" w:rsidP="0099142D">
      <w:p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The internal architecture of the model of cell current is shown in figure</w:t>
      </w:r>
      <w:r w:rsidR="00D62A3C" w:rsidRPr="00D33DFF">
        <w:rPr>
          <w:rFonts w:ascii="Times New Roman" w:hAnsi="Times New Roman" w:cs="Times New Roman"/>
          <w:sz w:val="20"/>
          <w:szCs w:val="20"/>
        </w:rPr>
        <w:t xml:space="preserve"> </w:t>
      </w:r>
      <w:r w:rsidR="00B4556D" w:rsidRPr="00D33DFF">
        <w:rPr>
          <w:rFonts w:ascii="Times New Roman" w:hAnsi="Times New Roman" w:cs="Times New Roman"/>
          <w:sz w:val="20"/>
          <w:szCs w:val="20"/>
        </w:rPr>
        <w:t>7</w:t>
      </w:r>
      <w:r w:rsidRPr="00D33DFF">
        <w:rPr>
          <w:rFonts w:ascii="Times New Roman" w:hAnsi="Times New Roman" w:cs="Times New Roman"/>
          <w:sz w:val="20"/>
          <w:szCs w:val="20"/>
        </w:rPr>
        <w:t>.</w:t>
      </w:r>
      <w:r w:rsidR="005961DB" w:rsidRPr="00D33DFF">
        <w:rPr>
          <w:rFonts w:ascii="Times New Roman" w:hAnsi="Times New Roman" w:cs="Times New Roman"/>
          <w:sz w:val="20"/>
          <w:szCs w:val="20"/>
        </w:rPr>
        <w:t xml:space="preserve"> In the given model we have taken alpha (α</w:t>
      </w:r>
      <w:r w:rsidR="000C71D0" w:rsidRPr="00D33DFF">
        <w:rPr>
          <w:rFonts w:ascii="Times New Roman" w:hAnsi="Times New Roman" w:cs="Times New Roman"/>
          <w:sz w:val="20"/>
          <w:szCs w:val="20"/>
        </w:rPr>
        <w:t xml:space="preserve">) </w:t>
      </w:r>
      <w:r w:rsidR="005961DB" w:rsidRPr="00D33DFF">
        <w:rPr>
          <w:rFonts w:ascii="Times New Roman" w:hAnsi="Times New Roman" w:cs="Times New Roman"/>
          <w:sz w:val="20"/>
          <w:szCs w:val="20"/>
        </w:rPr>
        <w:t xml:space="preserve">as +0.50%/ °, </w:t>
      </w:r>
      <w:r w:rsidR="000C71D0" w:rsidRPr="00D33DFF">
        <w:rPr>
          <w:rFonts w:ascii="Times New Roman" w:hAnsi="Times New Roman" w:cs="Times New Roman"/>
          <w:sz w:val="20"/>
          <w:szCs w:val="20"/>
        </w:rPr>
        <w:t xml:space="preserve">beta as -0.30%/ °C   and gamma as -0.40%/ °C the cell current is given as </w:t>
      </w:r>
    </w:p>
    <w:p w14:paraId="7F9952A3" w14:textId="77777777" w:rsidR="000C71D0" w:rsidRPr="00D33DFF" w:rsidRDefault="00C1251E" w:rsidP="0099142D">
      <w:pPr>
        <w:spacing w:after="0" w:line="240" w:lineRule="auto"/>
        <w:jc w:val="both"/>
        <w:rPr>
          <w:rFonts w:ascii="Times New Roman" w:eastAsiaTheme="minorEastAsia" w:hAnsi="Times New Roman" w:cs="Times New Roman"/>
          <w:sz w:val="20"/>
          <w:szCs w:val="20"/>
        </w:rPr>
      </w:pPr>
      <m:oMathPara>
        <m:oMath>
          <m:sSub>
            <m:sSubPr>
              <m:ctrlPr>
                <w:rPr>
                  <w:rFonts w:ascii="Cambria Math" w:hAnsi="Times New Roman" w:cs="Times New Roman"/>
                  <w:i/>
                  <w:sz w:val="20"/>
                  <w:szCs w:val="20"/>
                </w:rPr>
              </m:ctrlPr>
            </m:sSubPr>
            <m:e>
              <m:r>
                <w:rPr>
                  <w:rFonts w:ascii="Cambria Math" w:hAnsi="Cambria Math" w:cs="Times New Roman"/>
                  <w:sz w:val="20"/>
                  <w:szCs w:val="20"/>
                </w:rPr>
                <m:t>I</m:t>
              </m:r>
            </m:e>
            <m:sub>
              <m:r>
                <w:rPr>
                  <w:rFonts w:ascii="Cambria Math" w:hAnsi="Cambria Math" w:cs="Times New Roman"/>
                  <w:sz w:val="20"/>
                  <w:szCs w:val="20"/>
                </w:rPr>
                <m:t>cell</m:t>
              </m:r>
            </m:sub>
          </m:sSub>
          <m:r>
            <w:rPr>
              <w:rFonts w:ascii="Cambria Math" w:hAnsi="Times New Roman" w:cs="Times New Roman"/>
              <w:sz w:val="20"/>
              <w:szCs w:val="20"/>
            </w:rPr>
            <m:t>=</m:t>
          </m:r>
          <m:f>
            <m:fPr>
              <m:ctrlPr>
                <w:rPr>
                  <w:rFonts w:ascii="Cambria Math" w:hAnsi="Times New Roman" w:cs="Times New Roman"/>
                  <w:i/>
                  <w:sz w:val="20"/>
                  <w:szCs w:val="20"/>
                </w:rPr>
              </m:ctrlPr>
            </m:fPr>
            <m:num>
              <m:d>
                <m:dPr>
                  <m:ctrlPr>
                    <w:rPr>
                      <w:rFonts w:ascii="Cambria Math" w:hAnsi="Times New Roman" w:cs="Times New Roman"/>
                      <w:i/>
                      <w:sz w:val="20"/>
                      <w:szCs w:val="20"/>
                    </w:rPr>
                  </m:ctrlPr>
                </m:dPr>
                <m:e>
                  <m:sSub>
                    <m:sSubPr>
                      <m:ctrlPr>
                        <w:rPr>
                          <w:rFonts w:ascii="Cambria Math" w:hAnsi="Times New Roman" w:cs="Times New Roman"/>
                          <w:i/>
                          <w:sz w:val="20"/>
                          <w:szCs w:val="20"/>
                        </w:rPr>
                      </m:ctrlPr>
                    </m:sSubPr>
                    <m:e>
                      <m:r>
                        <w:rPr>
                          <w:rFonts w:ascii="Cambria Math" w:hAnsi="Times New Roman" w:cs="Times New Roman"/>
                          <w:sz w:val="20"/>
                          <w:szCs w:val="20"/>
                        </w:rPr>
                        <m:t>T</m:t>
                      </m:r>
                    </m:e>
                    <m:sub>
                      <m:r>
                        <w:rPr>
                          <w:rFonts w:ascii="Cambria Math" w:hAnsi="Times New Roman" w:cs="Times New Roman"/>
                          <w:sz w:val="20"/>
                          <w:szCs w:val="20"/>
                        </w:rPr>
                        <m:t>op</m:t>
                      </m:r>
                    </m:sub>
                  </m:sSub>
                  <m:r>
                    <w:rPr>
                      <w:rFonts w:ascii="Times New Roman" w:hAnsi="Times New Roman" w:cs="Times New Roman"/>
                      <w:sz w:val="20"/>
                      <w:szCs w:val="20"/>
                    </w:rPr>
                    <m:t>-</m:t>
                  </m:r>
                  <m:r>
                    <w:rPr>
                      <w:rFonts w:ascii="Cambria Math" w:hAnsi="Times New Roman" w:cs="Times New Roman"/>
                      <w:sz w:val="20"/>
                      <w:szCs w:val="20"/>
                    </w:rPr>
                    <m:t xml:space="preserve"> </m:t>
                  </m:r>
                  <m:sSub>
                    <m:sSubPr>
                      <m:ctrlPr>
                        <w:rPr>
                          <w:rFonts w:ascii="Cambria Math" w:hAnsi="Times New Roman" w:cs="Times New Roman"/>
                          <w:i/>
                          <w:sz w:val="20"/>
                          <w:szCs w:val="20"/>
                        </w:rPr>
                      </m:ctrlPr>
                    </m:sSubPr>
                    <m:e>
                      <m:r>
                        <w:rPr>
                          <w:rFonts w:ascii="Cambria Math" w:hAnsi="Times New Roman" w:cs="Times New Roman"/>
                          <w:sz w:val="20"/>
                          <w:szCs w:val="20"/>
                        </w:rPr>
                        <m:t>T</m:t>
                      </m:r>
                    </m:e>
                    <m:sub>
                      <m:r>
                        <w:rPr>
                          <w:rFonts w:ascii="Cambria Math" w:hAnsi="Times New Roman" w:cs="Times New Roman"/>
                          <w:sz w:val="20"/>
                          <w:szCs w:val="20"/>
                        </w:rPr>
                        <m:t>ref</m:t>
                      </m:r>
                    </m:sub>
                  </m:sSub>
                </m:e>
              </m:d>
              <m:r>
                <w:rPr>
                  <w:rFonts w:ascii="Times New Roman" w:hAnsi="Times New Roman" w:cs="Times New Roman"/>
                  <w:sz w:val="20"/>
                  <w:szCs w:val="20"/>
                </w:rPr>
                <m:t>ϒ</m:t>
              </m:r>
            </m:num>
            <m:den>
              <m:sSub>
                <m:sSubPr>
                  <m:ctrlPr>
                    <w:rPr>
                      <w:rFonts w:ascii="Cambria Math" w:hAnsi="Times New Roman" w:cs="Times New Roman"/>
                      <w:i/>
                      <w:sz w:val="20"/>
                      <w:szCs w:val="20"/>
                    </w:rPr>
                  </m:ctrlPr>
                </m:sSubPr>
                <m:e>
                  <m:r>
                    <w:rPr>
                      <w:rFonts w:ascii="Cambria Math" w:hAnsi="Times New Roman" w:cs="Times New Roman"/>
                      <w:sz w:val="20"/>
                      <w:szCs w:val="20"/>
                    </w:rPr>
                    <m:t>G</m:t>
                  </m:r>
                </m:e>
                <m:sub>
                  <m:r>
                    <w:rPr>
                      <w:rFonts w:ascii="Cambria Math" w:hAnsi="Times New Roman" w:cs="Times New Roman"/>
                      <w:sz w:val="20"/>
                      <w:szCs w:val="20"/>
                    </w:rPr>
                    <m:t>k</m:t>
                  </m:r>
                </m:sub>
              </m:sSub>
            </m:den>
          </m:f>
          <m:r>
            <w:rPr>
              <w:rFonts w:ascii="Cambria Math" w:hAnsi="Times New Roman" w:cs="Times New Roman"/>
              <w:sz w:val="20"/>
              <w:szCs w:val="20"/>
            </w:rPr>
            <m:t xml:space="preserve"> </m:t>
          </m:r>
        </m:oMath>
      </m:oMathPara>
    </w:p>
    <w:p w14:paraId="38042A75" w14:textId="77777777" w:rsidR="00E87DCD" w:rsidRPr="00D33DFF" w:rsidRDefault="00E87DCD" w:rsidP="0099142D">
      <w:pPr>
        <w:spacing w:after="0" w:line="240" w:lineRule="auto"/>
        <w:jc w:val="both"/>
        <w:rPr>
          <w:rFonts w:ascii="Times New Roman" w:eastAsiaTheme="minorEastAsia" w:hAnsi="Times New Roman" w:cs="Times New Roman"/>
          <w:sz w:val="20"/>
          <w:szCs w:val="20"/>
        </w:rPr>
      </w:pPr>
      <w:r w:rsidRPr="00D33DFF">
        <w:rPr>
          <w:rFonts w:ascii="Times New Roman" w:eastAsiaTheme="minorEastAsia" w:hAnsi="Times New Roman" w:cs="Times New Roman"/>
          <w:sz w:val="20"/>
          <w:szCs w:val="20"/>
        </w:rPr>
        <w:lastRenderedPageBreak/>
        <w:t xml:space="preserve">and  </w:t>
      </w:r>
      <m:oMath>
        <m:sSub>
          <m:sSubPr>
            <m:ctrlPr>
              <w:rPr>
                <w:rFonts w:ascii="Cambria Math" w:hAnsi="Times New Roman" w:cs="Times New Roman"/>
                <w:i/>
                <w:sz w:val="20"/>
                <w:szCs w:val="20"/>
              </w:rPr>
            </m:ctrlPr>
          </m:sSubPr>
          <m:e>
            <m:r>
              <w:rPr>
                <w:rFonts w:ascii="Cambria Math" w:hAnsi="Cambria Math" w:cs="Times New Roman"/>
                <w:sz w:val="20"/>
                <w:szCs w:val="20"/>
              </w:rPr>
              <m:t>I</m:t>
            </m:r>
          </m:e>
          <m:sub>
            <m:r>
              <w:rPr>
                <w:rFonts w:ascii="Cambria Math" w:hAnsi="Cambria Math" w:cs="Times New Roman"/>
                <w:sz w:val="20"/>
                <w:szCs w:val="20"/>
              </w:rPr>
              <m:t>sc</m:t>
            </m:r>
          </m:sub>
        </m:sSub>
        <m:r>
          <w:rPr>
            <w:rFonts w:ascii="Cambria Math" w:hAnsi="Times New Roman" w:cs="Times New Roman"/>
            <w:sz w:val="20"/>
            <w:szCs w:val="20"/>
          </w:rPr>
          <m:t xml:space="preserve">=  </m:t>
        </m:r>
        <m:f>
          <m:fPr>
            <m:ctrlPr>
              <w:rPr>
                <w:rFonts w:ascii="Cambria Math" w:hAnsi="Times New Roman" w:cs="Times New Roman"/>
                <w:i/>
                <w:sz w:val="20"/>
                <w:szCs w:val="20"/>
              </w:rPr>
            </m:ctrlPr>
          </m:fPr>
          <m:num>
            <m:sSub>
              <m:sSubPr>
                <m:ctrlPr>
                  <w:rPr>
                    <w:rFonts w:ascii="Cambria Math" w:hAnsi="Times New Roman" w:cs="Times New Roman"/>
                    <w:i/>
                    <w:sz w:val="20"/>
                    <w:szCs w:val="20"/>
                  </w:rPr>
                </m:ctrlPr>
              </m:sSubPr>
              <m:e>
                <m:r>
                  <w:rPr>
                    <w:rFonts w:ascii="Cambria Math" w:hAnsi="Times New Roman" w:cs="Times New Roman"/>
                    <w:sz w:val="20"/>
                    <w:szCs w:val="20"/>
                  </w:rPr>
                  <m:t>G</m:t>
                </m:r>
              </m:e>
              <m:sub>
                <m:r>
                  <w:rPr>
                    <w:rFonts w:ascii="Cambria Math" w:hAnsi="Times New Roman" w:cs="Times New Roman"/>
                    <w:sz w:val="20"/>
                    <w:szCs w:val="20"/>
                  </w:rPr>
                  <m:t>op</m:t>
                </m:r>
              </m:sub>
            </m:sSub>
          </m:num>
          <m:den>
            <m:sSub>
              <m:sSubPr>
                <m:ctrlPr>
                  <w:rPr>
                    <w:rFonts w:ascii="Cambria Math" w:hAnsi="Times New Roman" w:cs="Times New Roman"/>
                    <w:i/>
                    <w:sz w:val="20"/>
                    <w:szCs w:val="20"/>
                  </w:rPr>
                </m:ctrlPr>
              </m:sSubPr>
              <m:e>
                <m:r>
                  <w:rPr>
                    <w:rFonts w:ascii="Cambria Math" w:hAnsi="Times New Roman" w:cs="Times New Roman"/>
                    <w:sz w:val="20"/>
                    <w:szCs w:val="20"/>
                  </w:rPr>
                  <m:t>G</m:t>
                </m:r>
              </m:e>
              <m:sub>
                <m:r>
                  <w:rPr>
                    <w:rFonts w:ascii="Cambria Math" w:hAnsi="Times New Roman" w:cs="Times New Roman"/>
                    <w:sz w:val="20"/>
                    <w:szCs w:val="20"/>
                  </w:rPr>
                  <m:t>ref</m:t>
                </m:r>
              </m:sub>
            </m:sSub>
          </m:den>
        </m:f>
        <m:r>
          <w:rPr>
            <w:rFonts w:ascii="Cambria Math" w:hAnsi="Times New Roman" w:cs="Times New Roman"/>
            <w:sz w:val="20"/>
            <w:szCs w:val="20"/>
          </w:rPr>
          <m:t>+ 1</m:t>
        </m:r>
      </m:oMath>
      <w:r w:rsidRPr="00D33DFF">
        <w:rPr>
          <w:rFonts w:ascii="Times New Roman" w:eastAsiaTheme="minorEastAsia" w:hAnsi="Times New Roman" w:cs="Times New Roman"/>
          <w:sz w:val="20"/>
          <w:szCs w:val="20"/>
        </w:rPr>
        <w:t xml:space="preserve">, where </w:t>
      </w:r>
      <m:oMath>
        <m:sSub>
          <m:sSubPr>
            <m:ctrlPr>
              <w:rPr>
                <w:rFonts w:ascii="Cambria Math" w:hAnsi="Times New Roman" w:cs="Times New Roman"/>
                <w:i/>
                <w:sz w:val="20"/>
                <w:szCs w:val="20"/>
              </w:rPr>
            </m:ctrlPr>
          </m:sSubPr>
          <m:e>
            <m:r>
              <w:rPr>
                <w:rFonts w:ascii="Cambria Math" w:hAnsi="Cambria Math" w:cs="Times New Roman"/>
                <w:sz w:val="20"/>
                <w:szCs w:val="20"/>
              </w:rPr>
              <m:t>G</m:t>
            </m:r>
          </m:e>
          <m:sub>
            <m:r>
              <w:rPr>
                <w:rFonts w:ascii="Cambria Math" w:hAnsi="Cambria Math" w:cs="Times New Roman"/>
                <w:sz w:val="20"/>
                <w:szCs w:val="20"/>
              </w:rPr>
              <m:t>op</m:t>
            </m:r>
          </m:sub>
        </m:sSub>
      </m:oMath>
      <w:r w:rsidRPr="00D33DFF">
        <w:rPr>
          <w:rFonts w:ascii="Times New Roman" w:eastAsiaTheme="minorEastAsia" w:hAnsi="Times New Roman" w:cs="Times New Roman"/>
          <w:sz w:val="20"/>
          <w:szCs w:val="20"/>
        </w:rPr>
        <w:t xml:space="preserve"> is the actual irradiance and </w:t>
      </w:r>
      <m:oMath>
        <m:sSub>
          <m:sSubPr>
            <m:ctrlPr>
              <w:rPr>
                <w:rFonts w:ascii="Cambria Math" w:hAnsi="Times New Roman" w:cs="Times New Roman"/>
                <w:i/>
                <w:sz w:val="20"/>
                <w:szCs w:val="20"/>
              </w:rPr>
            </m:ctrlPr>
          </m:sSubPr>
          <m:e>
            <m:r>
              <w:rPr>
                <w:rFonts w:ascii="Cambria Math" w:hAnsi="Cambria Math" w:cs="Times New Roman"/>
                <w:sz w:val="20"/>
                <w:szCs w:val="20"/>
              </w:rPr>
              <m:t>G</m:t>
            </m:r>
          </m:e>
          <m:sub>
            <m:r>
              <w:rPr>
                <w:rFonts w:ascii="Cambria Math" w:hAnsi="Cambria Math" w:cs="Times New Roman"/>
                <w:sz w:val="20"/>
                <w:szCs w:val="20"/>
              </w:rPr>
              <m:t>ref</m:t>
            </m:r>
          </m:sub>
        </m:sSub>
      </m:oMath>
      <w:r w:rsidRPr="00D33DFF">
        <w:rPr>
          <w:rFonts w:ascii="Times New Roman" w:eastAsiaTheme="minorEastAsia" w:hAnsi="Times New Roman" w:cs="Times New Roman"/>
          <w:sz w:val="20"/>
          <w:szCs w:val="20"/>
        </w:rPr>
        <w:t xml:space="preserve"> is the nominal irradiance</w:t>
      </w:r>
      <w:r w:rsidR="004037A4" w:rsidRPr="00D33DFF">
        <w:rPr>
          <w:rFonts w:ascii="Times New Roman" w:eastAsiaTheme="minorEastAsia" w:hAnsi="Times New Roman" w:cs="Times New Roman"/>
          <w:sz w:val="20"/>
          <w:szCs w:val="20"/>
        </w:rPr>
        <w:t>.</w:t>
      </w:r>
      <w:r w:rsidRPr="00D33DFF">
        <w:rPr>
          <w:rFonts w:ascii="Times New Roman" w:eastAsiaTheme="minorEastAsia" w:hAnsi="Times New Roman" w:cs="Times New Roman"/>
          <w:sz w:val="20"/>
          <w:szCs w:val="20"/>
        </w:rPr>
        <w:t xml:space="preserve">  </w:t>
      </w:r>
    </w:p>
    <w:p w14:paraId="12DD8C12" w14:textId="77777777" w:rsidR="0099142D" w:rsidRPr="00D33DFF" w:rsidRDefault="0099142D" w:rsidP="00123B60">
      <w:pPr>
        <w:spacing w:after="0" w:line="240" w:lineRule="auto"/>
        <w:jc w:val="both"/>
        <w:rPr>
          <w:rFonts w:ascii="Times New Roman" w:hAnsi="Times New Roman" w:cs="Times New Roman"/>
          <w:sz w:val="20"/>
          <w:szCs w:val="20"/>
        </w:rPr>
      </w:pPr>
    </w:p>
    <w:p w14:paraId="58533F8A" w14:textId="77777777" w:rsidR="00912CB9" w:rsidRPr="00D33DFF" w:rsidRDefault="006B1D0D" w:rsidP="00912CB9">
      <w:pPr>
        <w:jc w:val="center"/>
        <w:rPr>
          <w:rFonts w:ascii="Times New Roman" w:hAnsi="Times New Roman" w:cs="Times New Roman"/>
          <w:sz w:val="20"/>
          <w:szCs w:val="20"/>
        </w:rPr>
      </w:pPr>
      <w:r w:rsidRPr="00D33DFF">
        <w:rPr>
          <w:rFonts w:ascii="Times New Roman" w:hAnsi="Times New Roman" w:cs="Times New Roman"/>
          <w:noProof/>
          <w:sz w:val="20"/>
          <w:szCs w:val="20"/>
        </w:rPr>
        <w:drawing>
          <wp:inline distT="0" distB="0" distL="0" distR="0" wp14:anchorId="368D6FD7" wp14:editId="6B0857E8">
            <wp:extent cx="4114800" cy="2514600"/>
            <wp:effectExtent l="19050" t="0" r="0" b="0"/>
            <wp:docPr id="16" name="Picture 5" descr="E:\phd\phd work\Performance Analysis of Roof Top  grid connected spv system\model\Model of Ic.PNG"/>
            <wp:cNvGraphicFramePr/>
            <a:graphic xmlns:a="http://schemas.openxmlformats.org/drawingml/2006/main">
              <a:graphicData uri="http://schemas.openxmlformats.org/drawingml/2006/picture">
                <pic:pic xmlns:pic="http://schemas.openxmlformats.org/drawingml/2006/picture">
                  <pic:nvPicPr>
                    <pic:cNvPr id="4" name="Content Placeholder 3" descr="E:\phd\phd work\Performance Analysis of Roof Top  grid connected spv system\model\Model of Ic.PNG"/>
                    <pic:cNvPicPr>
                      <a:picLocks noGrp="1"/>
                    </pic:cNvPicPr>
                  </pic:nvPicPr>
                  <pic:blipFill>
                    <a:blip r:embed="rId18" cstate="print">
                      <a:lum bright="-10000"/>
                    </a:blip>
                    <a:srcRect/>
                    <a:stretch>
                      <a:fillRect/>
                    </a:stretch>
                  </pic:blipFill>
                  <pic:spPr bwMode="auto">
                    <a:xfrm>
                      <a:off x="0" y="0"/>
                      <a:ext cx="4114800" cy="2514600"/>
                    </a:xfrm>
                    <a:prstGeom prst="rect">
                      <a:avLst/>
                    </a:prstGeom>
                    <a:noFill/>
                    <a:ln w="9525">
                      <a:noFill/>
                      <a:miter lim="800000"/>
                      <a:headEnd/>
                      <a:tailEnd/>
                    </a:ln>
                  </pic:spPr>
                </pic:pic>
              </a:graphicData>
            </a:graphic>
          </wp:inline>
        </w:drawing>
      </w:r>
    </w:p>
    <w:p w14:paraId="0CB98965" w14:textId="77777777" w:rsidR="00B03F93" w:rsidRPr="00D33DFF" w:rsidRDefault="00B03F93" w:rsidP="00912CB9">
      <w:pPr>
        <w:jc w:val="center"/>
        <w:rPr>
          <w:rFonts w:ascii="Times New Roman" w:hAnsi="Times New Roman" w:cs="Times New Roman"/>
          <w:sz w:val="20"/>
          <w:szCs w:val="20"/>
        </w:rPr>
      </w:pPr>
      <w:r w:rsidRPr="00D33DFF">
        <w:rPr>
          <w:rFonts w:ascii="Times New Roman" w:hAnsi="Times New Roman" w:cs="Times New Roman"/>
          <w:sz w:val="20"/>
          <w:szCs w:val="20"/>
        </w:rPr>
        <w:t xml:space="preserve">Figure </w:t>
      </w:r>
      <w:r w:rsidR="00B4556D" w:rsidRPr="00D33DFF">
        <w:rPr>
          <w:rFonts w:ascii="Times New Roman" w:hAnsi="Times New Roman" w:cs="Times New Roman"/>
          <w:sz w:val="20"/>
          <w:szCs w:val="20"/>
        </w:rPr>
        <w:t>7</w:t>
      </w:r>
      <w:r w:rsidRPr="00D33DFF">
        <w:rPr>
          <w:rFonts w:ascii="Times New Roman" w:hAnsi="Times New Roman" w:cs="Times New Roman"/>
          <w:sz w:val="20"/>
          <w:szCs w:val="20"/>
        </w:rPr>
        <w:t xml:space="preserve">: Model of </w:t>
      </w:r>
      <w:proofErr w:type="spellStart"/>
      <w:r w:rsidRPr="00D33DFF">
        <w:rPr>
          <w:rFonts w:ascii="Times New Roman" w:hAnsi="Times New Roman" w:cs="Times New Roman"/>
          <w:sz w:val="20"/>
          <w:szCs w:val="20"/>
        </w:rPr>
        <w:t>I</w:t>
      </w:r>
      <w:r w:rsidRPr="00D33DFF">
        <w:rPr>
          <w:rFonts w:ascii="Times New Roman" w:hAnsi="Times New Roman" w:cs="Times New Roman"/>
          <w:sz w:val="20"/>
          <w:szCs w:val="20"/>
          <w:vertAlign w:val="subscript"/>
        </w:rPr>
        <w:t>cell</w:t>
      </w:r>
      <w:proofErr w:type="spellEnd"/>
    </w:p>
    <w:p w14:paraId="44D8AF9F" w14:textId="77777777" w:rsidR="004037A4" w:rsidRPr="00D33DFF" w:rsidRDefault="004037A4" w:rsidP="004037A4">
      <w:p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 xml:space="preserve">Table 1: Model DESERV 3M6-320 </w:t>
      </w:r>
    </w:p>
    <w:p w14:paraId="47D64EFD" w14:textId="77777777" w:rsidR="009C5B6A" w:rsidRPr="00D33DFF" w:rsidRDefault="009C5B6A" w:rsidP="004037A4">
      <w:p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Performance under standard test conditions (1000w/m2 AM 1.5, 25</w:t>
      </w:r>
      <w:r w:rsidR="00DB634F" w:rsidRPr="00D33DFF">
        <w:rPr>
          <w:rFonts w:ascii="Times New Roman" w:hAnsi="Times New Roman" w:cs="Times New Roman"/>
          <w:sz w:val="20"/>
          <w:szCs w:val="20"/>
          <w:vertAlign w:val="superscript"/>
        </w:rPr>
        <w:t>o</w:t>
      </w:r>
      <w:r w:rsidRPr="00D33DFF">
        <w:rPr>
          <w:rFonts w:ascii="Times New Roman" w:hAnsi="Times New Roman" w:cs="Times New Roman"/>
          <w:sz w:val="20"/>
          <w:szCs w:val="20"/>
        </w:rPr>
        <w:t xml:space="preserve"> C)</w:t>
      </w:r>
    </w:p>
    <w:tbl>
      <w:tblPr>
        <w:tblStyle w:val="TableGrid"/>
        <w:tblW w:w="0" w:type="auto"/>
        <w:tblLook w:val="04A0" w:firstRow="1" w:lastRow="0" w:firstColumn="1" w:lastColumn="0" w:noHBand="0" w:noVBand="1"/>
      </w:tblPr>
      <w:tblGrid>
        <w:gridCol w:w="4338"/>
        <w:gridCol w:w="2046"/>
        <w:gridCol w:w="3192"/>
      </w:tblGrid>
      <w:tr w:rsidR="005726CF" w:rsidRPr="00D33DFF" w14:paraId="0FFEF58B" w14:textId="77777777" w:rsidTr="005961DB">
        <w:tc>
          <w:tcPr>
            <w:tcW w:w="4338" w:type="dxa"/>
          </w:tcPr>
          <w:p w14:paraId="03A10CCA" w14:textId="77777777" w:rsidR="005726CF" w:rsidRPr="00D33DFF" w:rsidRDefault="005726CF" w:rsidP="00CC53E6">
            <w:pPr>
              <w:rPr>
                <w:rFonts w:ascii="Times New Roman" w:hAnsi="Times New Roman" w:cs="Times New Roman"/>
                <w:b/>
                <w:sz w:val="20"/>
                <w:szCs w:val="20"/>
              </w:rPr>
            </w:pPr>
            <w:r w:rsidRPr="00D33DFF">
              <w:rPr>
                <w:rFonts w:ascii="Times New Roman" w:hAnsi="Times New Roman" w:cs="Times New Roman"/>
                <w:b/>
                <w:sz w:val="20"/>
                <w:szCs w:val="20"/>
              </w:rPr>
              <w:t xml:space="preserve">Material </w:t>
            </w:r>
          </w:p>
        </w:tc>
        <w:tc>
          <w:tcPr>
            <w:tcW w:w="5238" w:type="dxa"/>
            <w:gridSpan w:val="2"/>
          </w:tcPr>
          <w:p w14:paraId="547462CB" w14:textId="77777777" w:rsidR="005726CF" w:rsidRPr="00D33DFF" w:rsidRDefault="009C5B6A" w:rsidP="0099142D">
            <w:pPr>
              <w:rPr>
                <w:rFonts w:ascii="Times New Roman" w:hAnsi="Times New Roman" w:cs="Times New Roman"/>
                <w:b/>
                <w:sz w:val="20"/>
                <w:szCs w:val="20"/>
              </w:rPr>
            </w:pPr>
            <w:r w:rsidRPr="00D33DFF">
              <w:rPr>
                <w:rFonts w:ascii="Times New Roman" w:hAnsi="Times New Roman" w:cs="Times New Roman"/>
                <w:b/>
                <w:sz w:val="20"/>
                <w:szCs w:val="20"/>
              </w:rPr>
              <w:t>Multi Crystalline Silicon Modules</w:t>
            </w:r>
          </w:p>
        </w:tc>
      </w:tr>
      <w:tr w:rsidR="005726CF" w:rsidRPr="00D33DFF" w14:paraId="1F34B147" w14:textId="77777777" w:rsidTr="005961DB">
        <w:tc>
          <w:tcPr>
            <w:tcW w:w="4338" w:type="dxa"/>
          </w:tcPr>
          <w:p w14:paraId="431E8946" w14:textId="77777777" w:rsidR="005726CF" w:rsidRPr="00D33DFF" w:rsidRDefault="005726CF" w:rsidP="00CC53E6">
            <w:pPr>
              <w:rPr>
                <w:rFonts w:ascii="Times New Roman" w:hAnsi="Times New Roman" w:cs="Times New Roman"/>
                <w:b/>
                <w:sz w:val="20"/>
                <w:szCs w:val="20"/>
              </w:rPr>
            </w:pPr>
            <w:r w:rsidRPr="00D33DFF">
              <w:rPr>
                <w:rFonts w:ascii="Times New Roman" w:hAnsi="Times New Roman" w:cs="Times New Roman"/>
                <w:b/>
                <w:sz w:val="20"/>
                <w:szCs w:val="20"/>
              </w:rPr>
              <w:t>Electrical Parameters</w:t>
            </w:r>
          </w:p>
        </w:tc>
        <w:tc>
          <w:tcPr>
            <w:tcW w:w="2046" w:type="dxa"/>
          </w:tcPr>
          <w:p w14:paraId="0585099E" w14:textId="77777777" w:rsidR="005726CF" w:rsidRPr="00D33DFF" w:rsidRDefault="005726CF" w:rsidP="00CC53E6">
            <w:pPr>
              <w:rPr>
                <w:rFonts w:ascii="Times New Roman" w:hAnsi="Times New Roman" w:cs="Times New Roman"/>
                <w:b/>
                <w:sz w:val="20"/>
                <w:szCs w:val="20"/>
              </w:rPr>
            </w:pPr>
            <w:r w:rsidRPr="00D33DFF">
              <w:rPr>
                <w:rFonts w:ascii="Times New Roman" w:hAnsi="Times New Roman" w:cs="Times New Roman"/>
                <w:b/>
                <w:sz w:val="20"/>
                <w:szCs w:val="20"/>
              </w:rPr>
              <w:t>STC 1000W/m2</w:t>
            </w:r>
          </w:p>
        </w:tc>
        <w:tc>
          <w:tcPr>
            <w:tcW w:w="3192" w:type="dxa"/>
          </w:tcPr>
          <w:p w14:paraId="5BCE94F0" w14:textId="77777777" w:rsidR="005726CF" w:rsidRPr="00D33DFF" w:rsidRDefault="005726CF" w:rsidP="00CC53E6">
            <w:pPr>
              <w:rPr>
                <w:rFonts w:ascii="Times New Roman" w:hAnsi="Times New Roman" w:cs="Times New Roman"/>
                <w:b/>
                <w:sz w:val="20"/>
                <w:szCs w:val="20"/>
              </w:rPr>
            </w:pPr>
            <w:r w:rsidRPr="00D33DFF">
              <w:rPr>
                <w:rFonts w:ascii="Times New Roman" w:hAnsi="Times New Roman" w:cs="Times New Roman"/>
                <w:b/>
                <w:sz w:val="20"/>
                <w:szCs w:val="20"/>
              </w:rPr>
              <w:t>NOCT 800W/m2</w:t>
            </w:r>
          </w:p>
        </w:tc>
      </w:tr>
      <w:tr w:rsidR="005726CF" w:rsidRPr="00D33DFF" w14:paraId="5174F486" w14:textId="77777777" w:rsidTr="005961DB">
        <w:tc>
          <w:tcPr>
            <w:tcW w:w="4338" w:type="dxa"/>
          </w:tcPr>
          <w:p w14:paraId="4381AE76" w14:textId="77777777" w:rsidR="005726CF" w:rsidRPr="00D33DFF" w:rsidRDefault="005726CF" w:rsidP="00CC53E6">
            <w:pPr>
              <w:rPr>
                <w:rFonts w:ascii="Times New Roman" w:hAnsi="Times New Roman" w:cs="Times New Roman"/>
                <w:sz w:val="20"/>
                <w:szCs w:val="20"/>
              </w:rPr>
            </w:pPr>
            <w:r w:rsidRPr="00D33DFF">
              <w:rPr>
                <w:rFonts w:ascii="Times New Roman" w:hAnsi="Times New Roman" w:cs="Times New Roman"/>
                <w:sz w:val="20"/>
                <w:szCs w:val="20"/>
              </w:rPr>
              <w:t xml:space="preserve">Maximum power (Pmax) </w:t>
            </w:r>
          </w:p>
        </w:tc>
        <w:tc>
          <w:tcPr>
            <w:tcW w:w="2046" w:type="dxa"/>
          </w:tcPr>
          <w:p w14:paraId="610EAB26" w14:textId="77777777" w:rsidR="005726CF" w:rsidRPr="00D33DFF" w:rsidRDefault="005726CF" w:rsidP="00CC53E6">
            <w:pPr>
              <w:rPr>
                <w:rFonts w:ascii="Times New Roman" w:hAnsi="Times New Roman" w:cs="Times New Roman"/>
                <w:sz w:val="20"/>
                <w:szCs w:val="20"/>
              </w:rPr>
            </w:pPr>
            <w:r w:rsidRPr="00D33DFF">
              <w:rPr>
                <w:rFonts w:ascii="Times New Roman" w:hAnsi="Times New Roman" w:cs="Times New Roman"/>
                <w:sz w:val="20"/>
                <w:szCs w:val="20"/>
              </w:rPr>
              <w:t xml:space="preserve">50W </w:t>
            </w:r>
          </w:p>
        </w:tc>
        <w:tc>
          <w:tcPr>
            <w:tcW w:w="3192" w:type="dxa"/>
          </w:tcPr>
          <w:p w14:paraId="0AC8B92F" w14:textId="77777777" w:rsidR="005726CF" w:rsidRPr="00D33DFF" w:rsidRDefault="005726CF" w:rsidP="00CC53E6">
            <w:pPr>
              <w:rPr>
                <w:rFonts w:ascii="Times New Roman" w:hAnsi="Times New Roman" w:cs="Times New Roman"/>
                <w:sz w:val="20"/>
                <w:szCs w:val="20"/>
              </w:rPr>
            </w:pPr>
            <w:r w:rsidRPr="00D33DFF">
              <w:rPr>
                <w:rFonts w:ascii="Times New Roman" w:hAnsi="Times New Roman" w:cs="Times New Roman"/>
                <w:sz w:val="20"/>
                <w:szCs w:val="20"/>
              </w:rPr>
              <w:t>238.15 W</w:t>
            </w:r>
          </w:p>
        </w:tc>
      </w:tr>
      <w:tr w:rsidR="005726CF" w:rsidRPr="00D33DFF" w14:paraId="7517CF9B" w14:textId="77777777" w:rsidTr="005961DB">
        <w:tc>
          <w:tcPr>
            <w:tcW w:w="4338" w:type="dxa"/>
          </w:tcPr>
          <w:p w14:paraId="0ED59837" w14:textId="77777777" w:rsidR="005726CF" w:rsidRPr="00D33DFF" w:rsidRDefault="005726CF" w:rsidP="00CC53E6">
            <w:pPr>
              <w:rPr>
                <w:rFonts w:ascii="Times New Roman" w:hAnsi="Times New Roman" w:cs="Times New Roman"/>
                <w:sz w:val="20"/>
                <w:szCs w:val="20"/>
              </w:rPr>
            </w:pPr>
            <w:r w:rsidRPr="00D33DFF">
              <w:rPr>
                <w:rFonts w:ascii="Times New Roman" w:hAnsi="Times New Roman" w:cs="Times New Roman"/>
                <w:sz w:val="20"/>
                <w:szCs w:val="20"/>
              </w:rPr>
              <w:t>Voltage at Pmax (</w:t>
            </w:r>
            <w:proofErr w:type="spellStart"/>
            <w:r w:rsidRPr="00D33DFF">
              <w:rPr>
                <w:rFonts w:ascii="Times New Roman" w:hAnsi="Times New Roman" w:cs="Times New Roman"/>
                <w:sz w:val="20"/>
                <w:szCs w:val="20"/>
              </w:rPr>
              <w:t>Vmpp</w:t>
            </w:r>
            <w:proofErr w:type="spellEnd"/>
            <w:r w:rsidRPr="00D33DFF">
              <w:rPr>
                <w:rFonts w:ascii="Times New Roman" w:hAnsi="Times New Roman" w:cs="Times New Roman"/>
                <w:sz w:val="20"/>
                <w:szCs w:val="20"/>
              </w:rPr>
              <w:t>)</w:t>
            </w:r>
          </w:p>
        </w:tc>
        <w:tc>
          <w:tcPr>
            <w:tcW w:w="2046" w:type="dxa"/>
          </w:tcPr>
          <w:p w14:paraId="333D4029" w14:textId="77777777" w:rsidR="005726CF" w:rsidRPr="00D33DFF" w:rsidRDefault="005726CF" w:rsidP="00CC53E6">
            <w:pPr>
              <w:rPr>
                <w:rFonts w:ascii="Times New Roman" w:hAnsi="Times New Roman" w:cs="Times New Roman"/>
                <w:sz w:val="20"/>
                <w:szCs w:val="20"/>
              </w:rPr>
            </w:pPr>
            <w:r w:rsidRPr="00D33DFF">
              <w:rPr>
                <w:rFonts w:ascii="Times New Roman" w:hAnsi="Times New Roman" w:cs="Times New Roman"/>
                <w:sz w:val="20"/>
                <w:szCs w:val="20"/>
              </w:rPr>
              <w:t>37.20 V</w:t>
            </w:r>
          </w:p>
        </w:tc>
        <w:tc>
          <w:tcPr>
            <w:tcW w:w="3192" w:type="dxa"/>
          </w:tcPr>
          <w:p w14:paraId="4FD337FD" w14:textId="77777777" w:rsidR="005726CF" w:rsidRPr="00D33DFF" w:rsidRDefault="005726CF" w:rsidP="00CC53E6">
            <w:pPr>
              <w:rPr>
                <w:rFonts w:ascii="Times New Roman" w:hAnsi="Times New Roman" w:cs="Times New Roman"/>
                <w:sz w:val="20"/>
                <w:szCs w:val="20"/>
              </w:rPr>
            </w:pPr>
            <w:r w:rsidRPr="00D33DFF">
              <w:rPr>
                <w:rFonts w:ascii="Times New Roman" w:hAnsi="Times New Roman" w:cs="Times New Roman"/>
                <w:sz w:val="20"/>
                <w:szCs w:val="20"/>
              </w:rPr>
              <w:t>34.02 V</w:t>
            </w:r>
          </w:p>
        </w:tc>
      </w:tr>
      <w:tr w:rsidR="005726CF" w:rsidRPr="00D33DFF" w14:paraId="4019FD5D" w14:textId="77777777" w:rsidTr="005961DB">
        <w:tc>
          <w:tcPr>
            <w:tcW w:w="4338" w:type="dxa"/>
          </w:tcPr>
          <w:p w14:paraId="2D846053" w14:textId="77777777" w:rsidR="005726CF" w:rsidRPr="00D33DFF" w:rsidRDefault="005726CF" w:rsidP="00CC53E6">
            <w:pPr>
              <w:rPr>
                <w:rFonts w:ascii="Times New Roman" w:hAnsi="Times New Roman" w:cs="Times New Roman"/>
                <w:sz w:val="20"/>
                <w:szCs w:val="20"/>
              </w:rPr>
            </w:pPr>
            <w:r w:rsidRPr="00D33DFF">
              <w:rPr>
                <w:rFonts w:ascii="Times New Roman" w:hAnsi="Times New Roman" w:cs="Times New Roman"/>
                <w:sz w:val="20"/>
                <w:szCs w:val="20"/>
              </w:rPr>
              <w:t>Current at Pmax (</w:t>
            </w:r>
            <w:proofErr w:type="spellStart"/>
            <w:r w:rsidRPr="00D33DFF">
              <w:rPr>
                <w:rFonts w:ascii="Times New Roman" w:hAnsi="Times New Roman" w:cs="Times New Roman"/>
                <w:sz w:val="20"/>
                <w:szCs w:val="20"/>
              </w:rPr>
              <w:t>Impp</w:t>
            </w:r>
            <w:proofErr w:type="spellEnd"/>
            <w:r w:rsidRPr="00D33DFF">
              <w:rPr>
                <w:rFonts w:ascii="Times New Roman" w:hAnsi="Times New Roman" w:cs="Times New Roman"/>
                <w:sz w:val="20"/>
                <w:szCs w:val="20"/>
              </w:rPr>
              <w:t>)</w:t>
            </w:r>
          </w:p>
        </w:tc>
        <w:tc>
          <w:tcPr>
            <w:tcW w:w="2046" w:type="dxa"/>
          </w:tcPr>
          <w:p w14:paraId="4A702319" w14:textId="77777777" w:rsidR="005726CF" w:rsidRPr="00D33DFF" w:rsidRDefault="005726CF" w:rsidP="00CC53E6">
            <w:pPr>
              <w:rPr>
                <w:rFonts w:ascii="Times New Roman" w:hAnsi="Times New Roman" w:cs="Times New Roman"/>
                <w:sz w:val="20"/>
                <w:szCs w:val="20"/>
              </w:rPr>
            </w:pPr>
            <w:r w:rsidRPr="00D33DFF">
              <w:rPr>
                <w:rFonts w:ascii="Times New Roman" w:hAnsi="Times New Roman" w:cs="Times New Roman"/>
                <w:sz w:val="20"/>
                <w:szCs w:val="20"/>
              </w:rPr>
              <w:t>8.61 A</w:t>
            </w:r>
          </w:p>
        </w:tc>
        <w:tc>
          <w:tcPr>
            <w:tcW w:w="3192" w:type="dxa"/>
          </w:tcPr>
          <w:p w14:paraId="4AFF52D8" w14:textId="77777777" w:rsidR="005726CF" w:rsidRPr="00D33DFF" w:rsidRDefault="009C5B6A" w:rsidP="00CC53E6">
            <w:pPr>
              <w:rPr>
                <w:rFonts w:ascii="Times New Roman" w:hAnsi="Times New Roman" w:cs="Times New Roman"/>
                <w:sz w:val="20"/>
                <w:szCs w:val="20"/>
              </w:rPr>
            </w:pPr>
            <w:r w:rsidRPr="00D33DFF">
              <w:rPr>
                <w:rFonts w:ascii="Times New Roman" w:hAnsi="Times New Roman" w:cs="Times New Roman"/>
                <w:sz w:val="20"/>
                <w:szCs w:val="20"/>
              </w:rPr>
              <w:t>07.01 A</w:t>
            </w:r>
          </w:p>
        </w:tc>
      </w:tr>
      <w:tr w:rsidR="005726CF" w:rsidRPr="00D33DFF" w14:paraId="106673D8" w14:textId="77777777" w:rsidTr="005961DB">
        <w:tc>
          <w:tcPr>
            <w:tcW w:w="4338" w:type="dxa"/>
          </w:tcPr>
          <w:p w14:paraId="4019AAE8" w14:textId="77777777" w:rsidR="005726CF" w:rsidRPr="00D33DFF" w:rsidRDefault="005726CF" w:rsidP="00CC53E6">
            <w:pPr>
              <w:rPr>
                <w:rFonts w:ascii="Times New Roman" w:hAnsi="Times New Roman" w:cs="Times New Roman"/>
                <w:sz w:val="20"/>
                <w:szCs w:val="20"/>
              </w:rPr>
            </w:pPr>
            <w:r w:rsidRPr="00D33DFF">
              <w:rPr>
                <w:rFonts w:ascii="Times New Roman" w:hAnsi="Times New Roman" w:cs="Times New Roman"/>
                <w:sz w:val="20"/>
                <w:szCs w:val="20"/>
              </w:rPr>
              <w:t>Short circuit current (</w:t>
            </w:r>
            <w:proofErr w:type="spellStart"/>
            <w:r w:rsidRPr="00D33DFF">
              <w:rPr>
                <w:rFonts w:ascii="Times New Roman" w:hAnsi="Times New Roman" w:cs="Times New Roman"/>
                <w:sz w:val="20"/>
                <w:szCs w:val="20"/>
              </w:rPr>
              <w:t>Isc</w:t>
            </w:r>
            <w:proofErr w:type="spellEnd"/>
            <w:r w:rsidRPr="00D33DFF">
              <w:rPr>
                <w:rFonts w:ascii="Times New Roman" w:hAnsi="Times New Roman" w:cs="Times New Roman"/>
                <w:sz w:val="20"/>
                <w:szCs w:val="20"/>
              </w:rPr>
              <w:t>)</w:t>
            </w:r>
          </w:p>
        </w:tc>
        <w:tc>
          <w:tcPr>
            <w:tcW w:w="2046" w:type="dxa"/>
          </w:tcPr>
          <w:p w14:paraId="33BE631E" w14:textId="77777777" w:rsidR="005726CF" w:rsidRPr="00D33DFF" w:rsidRDefault="005726CF" w:rsidP="00CC53E6">
            <w:pPr>
              <w:rPr>
                <w:rFonts w:ascii="Times New Roman" w:hAnsi="Times New Roman" w:cs="Times New Roman"/>
                <w:sz w:val="20"/>
                <w:szCs w:val="20"/>
              </w:rPr>
            </w:pPr>
            <w:r w:rsidRPr="00D33DFF">
              <w:rPr>
                <w:rFonts w:ascii="Times New Roman" w:hAnsi="Times New Roman" w:cs="Times New Roman"/>
                <w:sz w:val="20"/>
                <w:szCs w:val="20"/>
              </w:rPr>
              <w:t>9.06 A</w:t>
            </w:r>
          </w:p>
        </w:tc>
        <w:tc>
          <w:tcPr>
            <w:tcW w:w="3192" w:type="dxa"/>
          </w:tcPr>
          <w:p w14:paraId="29ED51C3" w14:textId="77777777" w:rsidR="005726CF" w:rsidRPr="00D33DFF" w:rsidRDefault="009C5B6A" w:rsidP="00CC53E6">
            <w:pPr>
              <w:rPr>
                <w:rFonts w:ascii="Times New Roman" w:hAnsi="Times New Roman" w:cs="Times New Roman"/>
                <w:sz w:val="20"/>
                <w:szCs w:val="20"/>
              </w:rPr>
            </w:pPr>
            <w:r w:rsidRPr="00D33DFF">
              <w:rPr>
                <w:rFonts w:ascii="Times New Roman" w:hAnsi="Times New Roman" w:cs="Times New Roman"/>
                <w:sz w:val="20"/>
                <w:szCs w:val="20"/>
              </w:rPr>
              <w:t>07.41 A</w:t>
            </w:r>
          </w:p>
        </w:tc>
      </w:tr>
      <w:tr w:rsidR="005726CF" w:rsidRPr="00D33DFF" w14:paraId="46DCA19A" w14:textId="77777777" w:rsidTr="005961DB">
        <w:tc>
          <w:tcPr>
            <w:tcW w:w="4338" w:type="dxa"/>
          </w:tcPr>
          <w:p w14:paraId="4576DC51" w14:textId="77777777" w:rsidR="005726CF" w:rsidRPr="00D33DFF" w:rsidRDefault="005726CF" w:rsidP="00CC53E6">
            <w:pPr>
              <w:rPr>
                <w:rFonts w:ascii="Times New Roman" w:hAnsi="Times New Roman" w:cs="Times New Roman"/>
                <w:sz w:val="20"/>
                <w:szCs w:val="20"/>
              </w:rPr>
            </w:pPr>
            <w:r w:rsidRPr="00D33DFF">
              <w:rPr>
                <w:rFonts w:ascii="Times New Roman" w:hAnsi="Times New Roman" w:cs="Times New Roman"/>
                <w:sz w:val="20"/>
                <w:szCs w:val="20"/>
              </w:rPr>
              <w:t>Open circuit voltage (Voc)</w:t>
            </w:r>
          </w:p>
        </w:tc>
        <w:tc>
          <w:tcPr>
            <w:tcW w:w="2046" w:type="dxa"/>
          </w:tcPr>
          <w:p w14:paraId="7BEEE7C3" w14:textId="77777777" w:rsidR="005726CF" w:rsidRPr="00D33DFF" w:rsidRDefault="005726CF" w:rsidP="00CC53E6">
            <w:pPr>
              <w:rPr>
                <w:rFonts w:ascii="Times New Roman" w:hAnsi="Times New Roman" w:cs="Times New Roman"/>
                <w:sz w:val="20"/>
                <w:szCs w:val="20"/>
              </w:rPr>
            </w:pPr>
            <w:r w:rsidRPr="00D33DFF">
              <w:rPr>
                <w:rFonts w:ascii="Times New Roman" w:hAnsi="Times New Roman" w:cs="Times New Roman"/>
                <w:sz w:val="20"/>
                <w:szCs w:val="20"/>
              </w:rPr>
              <w:t>46.18 V</w:t>
            </w:r>
          </w:p>
        </w:tc>
        <w:tc>
          <w:tcPr>
            <w:tcW w:w="3192" w:type="dxa"/>
          </w:tcPr>
          <w:p w14:paraId="173E29F7" w14:textId="77777777" w:rsidR="005726CF" w:rsidRPr="00D33DFF" w:rsidRDefault="009C5B6A" w:rsidP="00CC53E6">
            <w:pPr>
              <w:rPr>
                <w:rFonts w:ascii="Times New Roman" w:hAnsi="Times New Roman" w:cs="Times New Roman"/>
                <w:sz w:val="20"/>
                <w:szCs w:val="20"/>
              </w:rPr>
            </w:pPr>
            <w:r w:rsidRPr="00D33DFF">
              <w:rPr>
                <w:rFonts w:ascii="Times New Roman" w:hAnsi="Times New Roman" w:cs="Times New Roman"/>
                <w:sz w:val="20"/>
                <w:szCs w:val="20"/>
              </w:rPr>
              <w:t>42.93 V</w:t>
            </w:r>
          </w:p>
        </w:tc>
      </w:tr>
      <w:tr w:rsidR="005726CF" w:rsidRPr="00D33DFF" w14:paraId="3BAB3F3C" w14:textId="77777777" w:rsidTr="005961DB">
        <w:trPr>
          <w:gridAfter w:val="1"/>
          <w:wAfter w:w="3192" w:type="dxa"/>
        </w:trPr>
        <w:tc>
          <w:tcPr>
            <w:tcW w:w="4338" w:type="dxa"/>
          </w:tcPr>
          <w:p w14:paraId="1930659E" w14:textId="77777777" w:rsidR="005726CF" w:rsidRPr="00D33DFF" w:rsidRDefault="009C5B6A" w:rsidP="00CC53E6">
            <w:pPr>
              <w:rPr>
                <w:rFonts w:ascii="Times New Roman" w:hAnsi="Times New Roman" w:cs="Times New Roman"/>
                <w:sz w:val="20"/>
                <w:szCs w:val="20"/>
              </w:rPr>
            </w:pPr>
            <w:r w:rsidRPr="00D33DFF">
              <w:rPr>
                <w:rFonts w:ascii="Times New Roman" w:hAnsi="Times New Roman" w:cs="Times New Roman"/>
                <w:sz w:val="20"/>
                <w:szCs w:val="20"/>
              </w:rPr>
              <w:t>Module Efficiency %</w:t>
            </w:r>
          </w:p>
        </w:tc>
        <w:tc>
          <w:tcPr>
            <w:tcW w:w="2046" w:type="dxa"/>
          </w:tcPr>
          <w:p w14:paraId="70B71B9D" w14:textId="77777777" w:rsidR="005726CF" w:rsidRPr="00D33DFF" w:rsidRDefault="009C5B6A" w:rsidP="00CC53E6">
            <w:pPr>
              <w:rPr>
                <w:rFonts w:ascii="Times New Roman" w:hAnsi="Times New Roman" w:cs="Times New Roman"/>
                <w:sz w:val="20"/>
                <w:szCs w:val="20"/>
              </w:rPr>
            </w:pPr>
            <w:r w:rsidRPr="00D33DFF">
              <w:rPr>
                <w:rFonts w:ascii="Times New Roman" w:hAnsi="Times New Roman" w:cs="Times New Roman"/>
                <w:sz w:val="20"/>
                <w:szCs w:val="20"/>
              </w:rPr>
              <w:t xml:space="preserve">16.50 </w:t>
            </w:r>
          </w:p>
        </w:tc>
      </w:tr>
      <w:tr w:rsidR="00DB634F" w:rsidRPr="00D33DFF" w14:paraId="78184F55" w14:textId="77777777" w:rsidTr="00CC53E6">
        <w:trPr>
          <w:gridAfter w:val="1"/>
          <w:wAfter w:w="3192" w:type="dxa"/>
        </w:trPr>
        <w:tc>
          <w:tcPr>
            <w:tcW w:w="6384" w:type="dxa"/>
            <w:gridSpan w:val="2"/>
          </w:tcPr>
          <w:p w14:paraId="33A5BB89" w14:textId="77777777" w:rsidR="00DB634F" w:rsidRPr="00D33DFF" w:rsidRDefault="00DB634F" w:rsidP="00CC53E6">
            <w:pPr>
              <w:rPr>
                <w:rFonts w:ascii="Times New Roman" w:hAnsi="Times New Roman" w:cs="Times New Roman"/>
                <w:b/>
                <w:sz w:val="20"/>
                <w:szCs w:val="20"/>
              </w:rPr>
            </w:pPr>
            <w:r w:rsidRPr="00D33DFF">
              <w:rPr>
                <w:rFonts w:ascii="Times New Roman" w:hAnsi="Times New Roman" w:cs="Times New Roman"/>
                <w:b/>
                <w:sz w:val="20"/>
                <w:szCs w:val="20"/>
              </w:rPr>
              <w:t>Cell Temperature Coefficient</w:t>
            </w:r>
          </w:p>
        </w:tc>
      </w:tr>
      <w:tr w:rsidR="005726CF" w:rsidRPr="00D33DFF" w14:paraId="36263B12" w14:textId="77777777" w:rsidTr="005961DB">
        <w:trPr>
          <w:gridAfter w:val="1"/>
          <w:wAfter w:w="3192" w:type="dxa"/>
        </w:trPr>
        <w:tc>
          <w:tcPr>
            <w:tcW w:w="4338" w:type="dxa"/>
          </w:tcPr>
          <w:p w14:paraId="57A8648B" w14:textId="77777777" w:rsidR="005726CF" w:rsidRPr="00D33DFF" w:rsidRDefault="005726CF" w:rsidP="00CC53E6">
            <w:pPr>
              <w:rPr>
                <w:rFonts w:ascii="Times New Roman" w:hAnsi="Times New Roman" w:cs="Times New Roman"/>
                <w:sz w:val="20"/>
                <w:szCs w:val="20"/>
              </w:rPr>
            </w:pPr>
            <w:r w:rsidRPr="00D33DFF">
              <w:rPr>
                <w:rFonts w:ascii="Times New Roman" w:hAnsi="Times New Roman" w:cs="Times New Roman"/>
                <w:sz w:val="20"/>
                <w:szCs w:val="20"/>
              </w:rPr>
              <w:t xml:space="preserve">Temperature coefficient of </w:t>
            </w:r>
            <w:proofErr w:type="spellStart"/>
            <w:r w:rsidRPr="00D33DFF">
              <w:rPr>
                <w:rFonts w:ascii="Times New Roman" w:hAnsi="Times New Roman" w:cs="Times New Roman"/>
                <w:sz w:val="20"/>
                <w:szCs w:val="20"/>
              </w:rPr>
              <w:t>Isc</w:t>
            </w:r>
            <w:proofErr w:type="spellEnd"/>
            <w:r w:rsidR="005961DB" w:rsidRPr="00D33DFF">
              <w:rPr>
                <w:rFonts w:ascii="Times New Roman" w:hAnsi="Times New Roman" w:cs="Times New Roman"/>
                <w:sz w:val="20"/>
                <w:szCs w:val="20"/>
              </w:rPr>
              <w:t xml:space="preserve"> ( Alpha)</w:t>
            </w:r>
          </w:p>
        </w:tc>
        <w:tc>
          <w:tcPr>
            <w:tcW w:w="2046" w:type="dxa"/>
          </w:tcPr>
          <w:p w14:paraId="7225FB4A" w14:textId="77777777" w:rsidR="005726CF" w:rsidRPr="00D33DFF" w:rsidRDefault="009C5B6A" w:rsidP="009C5B6A">
            <w:pPr>
              <w:rPr>
                <w:rFonts w:ascii="Times New Roman" w:hAnsi="Times New Roman" w:cs="Times New Roman"/>
                <w:sz w:val="20"/>
                <w:szCs w:val="20"/>
              </w:rPr>
            </w:pPr>
            <w:r w:rsidRPr="00D33DFF">
              <w:rPr>
                <w:rFonts w:ascii="Times New Roman" w:hAnsi="Times New Roman" w:cs="Times New Roman"/>
                <w:sz w:val="20"/>
                <w:szCs w:val="20"/>
              </w:rPr>
              <w:t>+</w:t>
            </w:r>
            <w:r w:rsidR="005726CF" w:rsidRPr="00D33DFF">
              <w:rPr>
                <w:rFonts w:ascii="Times New Roman" w:hAnsi="Times New Roman" w:cs="Times New Roman"/>
                <w:sz w:val="20"/>
                <w:szCs w:val="20"/>
              </w:rPr>
              <w:t>0.</w:t>
            </w:r>
            <w:r w:rsidRPr="00D33DFF">
              <w:rPr>
                <w:rFonts w:ascii="Times New Roman" w:hAnsi="Times New Roman" w:cs="Times New Roman"/>
                <w:sz w:val="20"/>
                <w:szCs w:val="20"/>
              </w:rPr>
              <w:t>5</w:t>
            </w:r>
            <w:r w:rsidR="005726CF" w:rsidRPr="00D33DFF">
              <w:rPr>
                <w:rFonts w:ascii="Times New Roman" w:hAnsi="Times New Roman" w:cs="Times New Roman"/>
                <w:sz w:val="20"/>
                <w:szCs w:val="20"/>
              </w:rPr>
              <w:t>0%/ °C</w:t>
            </w:r>
          </w:p>
        </w:tc>
      </w:tr>
      <w:tr w:rsidR="005726CF" w:rsidRPr="00D33DFF" w14:paraId="32FDBC60" w14:textId="77777777" w:rsidTr="005961DB">
        <w:trPr>
          <w:gridAfter w:val="1"/>
          <w:wAfter w:w="3192" w:type="dxa"/>
        </w:trPr>
        <w:tc>
          <w:tcPr>
            <w:tcW w:w="4338" w:type="dxa"/>
          </w:tcPr>
          <w:p w14:paraId="73B4FEAC" w14:textId="77777777" w:rsidR="005726CF" w:rsidRPr="00D33DFF" w:rsidRDefault="005726CF" w:rsidP="00CC53E6">
            <w:pPr>
              <w:rPr>
                <w:rFonts w:ascii="Times New Roman" w:hAnsi="Times New Roman" w:cs="Times New Roman"/>
                <w:sz w:val="20"/>
                <w:szCs w:val="20"/>
              </w:rPr>
            </w:pPr>
            <w:r w:rsidRPr="00D33DFF">
              <w:rPr>
                <w:rFonts w:ascii="Times New Roman" w:hAnsi="Times New Roman" w:cs="Times New Roman"/>
                <w:sz w:val="20"/>
                <w:szCs w:val="20"/>
              </w:rPr>
              <w:t xml:space="preserve">Temperature coefficient of Voc </w:t>
            </w:r>
            <w:r w:rsidR="005961DB" w:rsidRPr="00D33DFF">
              <w:rPr>
                <w:rFonts w:ascii="Times New Roman" w:hAnsi="Times New Roman" w:cs="Times New Roman"/>
                <w:sz w:val="20"/>
                <w:szCs w:val="20"/>
              </w:rPr>
              <w:t>– ( Beta)</w:t>
            </w:r>
          </w:p>
        </w:tc>
        <w:tc>
          <w:tcPr>
            <w:tcW w:w="2046" w:type="dxa"/>
          </w:tcPr>
          <w:p w14:paraId="019B0439" w14:textId="77777777" w:rsidR="005726CF" w:rsidRPr="00D33DFF" w:rsidRDefault="009C5B6A" w:rsidP="009C5B6A">
            <w:pPr>
              <w:rPr>
                <w:rFonts w:ascii="Times New Roman" w:hAnsi="Times New Roman" w:cs="Times New Roman"/>
                <w:sz w:val="20"/>
                <w:szCs w:val="20"/>
              </w:rPr>
            </w:pPr>
            <w:r w:rsidRPr="00D33DFF">
              <w:rPr>
                <w:rFonts w:ascii="Times New Roman" w:hAnsi="Times New Roman" w:cs="Times New Roman"/>
                <w:sz w:val="20"/>
                <w:szCs w:val="20"/>
              </w:rPr>
              <w:t xml:space="preserve">-0.30%/ °C  </w:t>
            </w:r>
          </w:p>
        </w:tc>
      </w:tr>
      <w:tr w:rsidR="005726CF" w:rsidRPr="00D33DFF" w14:paraId="5B574647" w14:textId="77777777" w:rsidTr="005961DB">
        <w:trPr>
          <w:gridAfter w:val="1"/>
          <w:wAfter w:w="3192" w:type="dxa"/>
        </w:trPr>
        <w:tc>
          <w:tcPr>
            <w:tcW w:w="4338" w:type="dxa"/>
          </w:tcPr>
          <w:p w14:paraId="4B307529" w14:textId="77777777" w:rsidR="005726CF" w:rsidRPr="00D33DFF" w:rsidRDefault="005726CF" w:rsidP="00CC53E6">
            <w:pPr>
              <w:rPr>
                <w:rFonts w:ascii="Times New Roman" w:hAnsi="Times New Roman" w:cs="Times New Roman"/>
                <w:sz w:val="20"/>
                <w:szCs w:val="20"/>
              </w:rPr>
            </w:pPr>
            <w:r w:rsidRPr="00D33DFF">
              <w:rPr>
                <w:rFonts w:ascii="Times New Roman" w:hAnsi="Times New Roman" w:cs="Times New Roman"/>
                <w:sz w:val="20"/>
                <w:szCs w:val="20"/>
              </w:rPr>
              <w:t>Temperature coefficient of Pmax</w:t>
            </w:r>
            <w:r w:rsidR="005961DB" w:rsidRPr="00D33DFF">
              <w:rPr>
                <w:rFonts w:ascii="Times New Roman" w:hAnsi="Times New Roman" w:cs="Times New Roman"/>
                <w:sz w:val="20"/>
                <w:szCs w:val="20"/>
              </w:rPr>
              <w:t xml:space="preserve"> (Gamma)</w:t>
            </w:r>
          </w:p>
        </w:tc>
        <w:tc>
          <w:tcPr>
            <w:tcW w:w="2046" w:type="dxa"/>
          </w:tcPr>
          <w:p w14:paraId="1D0B7369" w14:textId="77777777" w:rsidR="005726CF" w:rsidRPr="00D33DFF" w:rsidRDefault="005726CF" w:rsidP="009C5B6A">
            <w:pPr>
              <w:rPr>
                <w:rFonts w:ascii="Times New Roman" w:hAnsi="Times New Roman" w:cs="Times New Roman"/>
                <w:sz w:val="20"/>
                <w:szCs w:val="20"/>
              </w:rPr>
            </w:pPr>
            <w:r w:rsidRPr="00D33DFF">
              <w:rPr>
                <w:rFonts w:ascii="Times New Roman" w:hAnsi="Times New Roman" w:cs="Times New Roman"/>
                <w:sz w:val="20"/>
                <w:szCs w:val="20"/>
              </w:rPr>
              <w:t>-0.4</w:t>
            </w:r>
            <w:r w:rsidR="009C5B6A" w:rsidRPr="00D33DFF">
              <w:rPr>
                <w:rFonts w:ascii="Times New Roman" w:hAnsi="Times New Roman" w:cs="Times New Roman"/>
                <w:sz w:val="20"/>
                <w:szCs w:val="20"/>
              </w:rPr>
              <w:t>0</w:t>
            </w:r>
            <w:r w:rsidRPr="00D33DFF">
              <w:rPr>
                <w:rFonts w:ascii="Times New Roman" w:hAnsi="Times New Roman" w:cs="Times New Roman"/>
                <w:sz w:val="20"/>
                <w:szCs w:val="20"/>
              </w:rPr>
              <w:t>%/ °C</w:t>
            </w:r>
          </w:p>
        </w:tc>
      </w:tr>
    </w:tbl>
    <w:p w14:paraId="3E300868" w14:textId="77777777" w:rsidR="00AB1F8A" w:rsidRPr="00D33DFF" w:rsidRDefault="00AB1F8A" w:rsidP="00C73201">
      <w:pPr>
        <w:jc w:val="both"/>
        <w:rPr>
          <w:rFonts w:ascii="Times New Roman" w:hAnsi="Times New Roman" w:cs="Times New Roman"/>
          <w:sz w:val="20"/>
          <w:szCs w:val="20"/>
        </w:rPr>
      </w:pPr>
    </w:p>
    <w:p w14:paraId="53BF45DD" w14:textId="77777777" w:rsidR="0097715D" w:rsidRPr="00D33DFF" w:rsidRDefault="00B4556D" w:rsidP="00C73201">
      <w:pPr>
        <w:jc w:val="both"/>
        <w:rPr>
          <w:rFonts w:ascii="Times New Roman" w:hAnsi="Times New Roman" w:cs="Times New Roman"/>
          <w:sz w:val="20"/>
          <w:szCs w:val="20"/>
        </w:rPr>
      </w:pPr>
      <w:r w:rsidRPr="00D33DFF">
        <w:rPr>
          <w:rFonts w:ascii="Times New Roman" w:hAnsi="Times New Roman" w:cs="Times New Roman"/>
          <w:sz w:val="20"/>
          <w:szCs w:val="20"/>
        </w:rPr>
        <w:t>52.8</w:t>
      </w:r>
      <w:r w:rsidR="00B70AB9" w:rsidRPr="00D33DFF">
        <w:rPr>
          <w:rFonts w:ascii="Times New Roman" w:hAnsi="Times New Roman" w:cs="Times New Roman"/>
          <w:sz w:val="20"/>
          <w:szCs w:val="20"/>
        </w:rPr>
        <w:t xml:space="preserve"> modules </w:t>
      </w:r>
      <w:r w:rsidR="00487270" w:rsidRPr="00D33DFF">
        <w:rPr>
          <w:rFonts w:ascii="Times New Roman" w:hAnsi="Times New Roman" w:cs="Times New Roman"/>
          <w:sz w:val="20"/>
          <w:szCs w:val="20"/>
        </w:rPr>
        <w:t>were</w:t>
      </w:r>
      <w:r w:rsidR="00B70AB9" w:rsidRPr="00D33DFF">
        <w:rPr>
          <w:rFonts w:ascii="Times New Roman" w:hAnsi="Times New Roman" w:cs="Times New Roman"/>
          <w:sz w:val="20"/>
          <w:szCs w:val="20"/>
        </w:rPr>
        <w:t xml:space="preserve"> connected in series and </w:t>
      </w:r>
      <w:r w:rsidRPr="00D33DFF">
        <w:rPr>
          <w:rFonts w:ascii="Times New Roman" w:hAnsi="Times New Roman" w:cs="Times New Roman"/>
          <w:sz w:val="20"/>
          <w:szCs w:val="20"/>
        </w:rPr>
        <w:t>9</w:t>
      </w:r>
      <w:r w:rsidR="00B70AB9" w:rsidRPr="00D33DFF">
        <w:rPr>
          <w:rFonts w:ascii="Times New Roman" w:hAnsi="Times New Roman" w:cs="Times New Roman"/>
          <w:sz w:val="20"/>
          <w:szCs w:val="20"/>
        </w:rPr>
        <w:t xml:space="preserve"> modules were connected in parallel.  </w:t>
      </w:r>
      <w:r w:rsidR="00114EA1" w:rsidRPr="00D33DFF">
        <w:rPr>
          <w:rFonts w:ascii="Times New Roman" w:hAnsi="Times New Roman" w:cs="Times New Roman"/>
          <w:sz w:val="20"/>
          <w:szCs w:val="20"/>
        </w:rPr>
        <w:t xml:space="preserve">52.8 </w:t>
      </w:r>
      <w:r w:rsidR="00B70AB9" w:rsidRPr="00D33DFF">
        <w:rPr>
          <w:rFonts w:ascii="Times New Roman" w:hAnsi="Times New Roman" w:cs="Times New Roman"/>
          <w:sz w:val="20"/>
          <w:szCs w:val="20"/>
        </w:rPr>
        <w:t>module</w:t>
      </w:r>
      <w:r w:rsidR="00114EA1" w:rsidRPr="00D33DFF">
        <w:rPr>
          <w:rFonts w:ascii="Times New Roman" w:hAnsi="Times New Roman" w:cs="Times New Roman"/>
          <w:sz w:val="20"/>
          <w:szCs w:val="20"/>
        </w:rPr>
        <w:t xml:space="preserve">s signify that 53 modules are used in parallel but 1 module is under partial </w:t>
      </w:r>
      <w:r w:rsidR="00B70AB9" w:rsidRPr="00D33DFF">
        <w:rPr>
          <w:rFonts w:ascii="Times New Roman" w:hAnsi="Times New Roman" w:cs="Times New Roman"/>
          <w:sz w:val="20"/>
          <w:szCs w:val="20"/>
        </w:rPr>
        <w:t>shad</w:t>
      </w:r>
      <w:r w:rsidR="00114EA1" w:rsidRPr="00D33DFF">
        <w:rPr>
          <w:rFonts w:ascii="Times New Roman" w:hAnsi="Times New Roman" w:cs="Times New Roman"/>
          <w:sz w:val="20"/>
          <w:szCs w:val="20"/>
        </w:rPr>
        <w:t>ing</w:t>
      </w:r>
      <w:r w:rsidR="00B70AB9" w:rsidRPr="00D33DFF">
        <w:rPr>
          <w:rFonts w:ascii="Times New Roman" w:hAnsi="Times New Roman" w:cs="Times New Roman"/>
          <w:sz w:val="20"/>
          <w:szCs w:val="20"/>
        </w:rPr>
        <w:t xml:space="preserve">. </w:t>
      </w:r>
      <w:r w:rsidR="00114EA1" w:rsidRPr="00D33DFF">
        <w:rPr>
          <w:rFonts w:ascii="Times New Roman" w:hAnsi="Times New Roman" w:cs="Times New Roman"/>
          <w:sz w:val="20"/>
          <w:szCs w:val="20"/>
        </w:rPr>
        <w:t xml:space="preserve">It shows that 20 % of a single module is partially shaded. The SPV system is simulated using above mentioned </w:t>
      </w:r>
      <w:r w:rsidR="004037A4" w:rsidRPr="00D33DFF">
        <w:rPr>
          <w:rFonts w:ascii="Times New Roman" w:hAnsi="Times New Roman" w:cs="Times New Roman"/>
          <w:sz w:val="20"/>
          <w:szCs w:val="20"/>
        </w:rPr>
        <w:t xml:space="preserve">electrical parameters shown in table 1. I-V characteristic and P-V Characteristic is shown in figure </w:t>
      </w:r>
      <w:r w:rsidR="00114EA1" w:rsidRPr="00D33DFF">
        <w:rPr>
          <w:rFonts w:ascii="Times New Roman" w:hAnsi="Times New Roman" w:cs="Times New Roman"/>
          <w:sz w:val="20"/>
          <w:szCs w:val="20"/>
        </w:rPr>
        <w:t>8</w:t>
      </w:r>
      <w:r w:rsidR="004037A4" w:rsidRPr="00D33DFF">
        <w:rPr>
          <w:rFonts w:ascii="Times New Roman" w:hAnsi="Times New Roman" w:cs="Times New Roman"/>
          <w:sz w:val="20"/>
          <w:szCs w:val="20"/>
        </w:rPr>
        <w:t xml:space="preserve"> and figure </w:t>
      </w:r>
      <w:r w:rsidR="00114EA1" w:rsidRPr="00D33DFF">
        <w:rPr>
          <w:rFonts w:ascii="Times New Roman" w:hAnsi="Times New Roman" w:cs="Times New Roman"/>
          <w:sz w:val="20"/>
          <w:szCs w:val="20"/>
        </w:rPr>
        <w:t>9</w:t>
      </w:r>
      <w:r w:rsidR="004037A4" w:rsidRPr="00D33DFF">
        <w:rPr>
          <w:rFonts w:ascii="Times New Roman" w:hAnsi="Times New Roman" w:cs="Times New Roman"/>
          <w:sz w:val="20"/>
          <w:szCs w:val="20"/>
        </w:rPr>
        <w:t xml:space="preserve"> respectively</w:t>
      </w:r>
      <w:r w:rsidR="00AB1F8A" w:rsidRPr="00D33DFF">
        <w:rPr>
          <w:rFonts w:ascii="Times New Roman" w:hAnsi="Times New Roman" w:cs="Times New Roman"/>
          <w:sz w:val="20"/>
          <w:szCs w:val="20"/>
        </w:rPr>
        <w:t>.</w:t>
      </w:r>
    </w:p>
    <w:p w14:paraId="6BE7FF15" w14:textId="77777777" w:rsidR="00513BF1" w:rsidRPr="00D33DFF" w:rsidRDefault="00F717B8" w:rsidP="00AB1F8A">
      <w:pPr>
        <w:tabs>
          <w:tab w:val="left" w:pos="450"/>
          <w:tab w:val="center" w:pos="4680"/>
        </w:tabs>
        <w:ind w:left="1440" w:hanging="1440"/>
        <w:rPr>
          <w:rFonts w:ascii="Times New Roman" w:hAnsi="Times New Roman" w:cs="Times New Roman"/>
          <w:sz w:val="20"/>
          <w:szCs w:val="20"/>
        </w:rPr>
      </w:pPr>
      <w:r w:rsidRPr="00D33DFF">
        <w:rPr>
          <w:rFonts w:ascii="Times New Roman" w:hAnsi="Times New Roman" w:cs="Times New Roman"/>
          <w:sz w:val="20"/>
          <w:szCs w:val="20"/>
        </w:rPr>
        <w:tab/>
      </w:r>
      <w:r w:rsidRPr="00D33DFF">
        <w:rPr>
          <w:rFonts w:ascii="Times New Roman" w:hAnsi="Times New Roman" w:cs="Times New Roman"/>
          <w:noProof/>
          <w:sz w:val="20"/>
          <w:szCs w:val="20"/>
        </w:rPr>
        <w:drawing>
          <wp:inline distT="0" distB="0" distL="0" distR="0" wp14:anchorId="3A214017" wp14:editId="28A47FE8">
            <wp:extent cx="2176516" cy="1428388"/>
            <wp:effectExtent l="152400" t="95250" r="128534" b="76562"/>
            <wp:docPr id="5" name="Picture 1" descr="E:\phd\phd work\Performance Analysis of Roof Top  grid connected spv system\I-V characteristic 150 kwatt power.JPG"/>
            <wp:cNvGraphicFramePr/>
            <a:graphic xmlns:a="http://schemas.openxmlformats.org/drawingml/2006/main">
              <a:graphicData uri="http://schemas.openxmlformats.org/drawingml/2006/picture">
                <pic:pic xmlns:pic="http://schemas.openxmlformats.org/drawingml/2006/picture">
                  <pic:nvPicPr>
                    <pic:cNvPr id="4" name="Content Placeholder 3" descr="E:\phd\phd work\Performance Analysis of Roof Top  grid connected spv system\I-V characteristic 150 kwatt power.JPG"/>
                    <pic:cNvPicPr>
                      <a:picLocks noGrp="1"/>
                    </pic:cNvPicPr>
                  </pic:nvPicPr>
                  <pic:blipFill>
                    <a:blip r:embed="rId19" cstate="print">
                      <a:lum bright="-30000" contrast="40000"/>
                    </a:blip>
                    <a:srcRect/>
                    <a:stretch>
                      <a:fillRect/>
                    </a:stretch>
                  </pic:blipFill>
                  <pic:spPr bwMode="auto">
                    <a:xfrm>
                      <a:off x="0" y="0"/>
                      <a:ext cx="2176516" cy="1428388"/>
                    </a:xfrm>
                    <a:prstGeom prst="rect">
                      <a:avLst/>
                    </a:prstGeom>
                    <a:no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pic:spPr>
                </pic:pic>
              </a:graphicData>
            </a:graphic>
          </wp:inline>
        </w:drawing>
      </w:r>
      <w:r w:rsidRPr="00D33DFF">
        <w:rPr>
          <w:rFonts w:ascii="Times New Roman" w:hAnsi="Times New Roman" w:cs="Times New Roman"/>
          <w:sz w:val="20"/>
          <w:szCs w:val="20"/>
        </w:rPr>
        <w:tab/>
      </w:r>
      <w:r w:rsidR="004037A4" w:rsidRPr="00D33DFF">
        <w:rPr>
          <w:rFonts w:ascii="Times New Roman" w:hAnsi="Times New Roman" w:cs="Times New Roman"/>
          <w:sz w:val="20"/>
          <w:szCs w:val="20"/>
        </w:rPr>
        <w:t xml:space="preserve">                   </w:t>
      </w:r>
      <w:r w:rsidRPr="00D33DFF">
        <w:rPr>
          <w:rFonts w:ascii="Times New Roman" w:hAnsi="Times New Roman" w:cs="Times New Roman"/>
          <w:noProof/>
          <w:sz w:val="20"/>
          <w:szCs w:val="20"/>
        </w:rPr>
        <w:drawing>
          <wp:inline distT="0" distB="0" distL="0" distR="0" wp14:anchorId="49CBC10C" wp14:editId="28B9B411">
            <wp:extent cx="2301456" cy="1497187"/>
            <wp:effectExtent l="19050" t="0" r="3594" b="0"/>
            <wp:docPr id="14" name="Picture 4" descr="E:\phd\phd work\Performance Analysis of Roof Top  grid connected spv system\P-V Characteristic 150 kwatt spv system.JPG"/>
            <wp:cNvGraphicFramePr/>
            <a:graphic xmlns:a="http://schemas.openxmlformats.org/drawingml/2006/main">
              <a:graphicData uri="http://schemas.openxmlformats.org/drawingml/2006/picture">
                <pic:pic xmlns:pic="http://schemas.openxmlformats.org/drawingml/2006/picture">
                  <pic:nvPicPr>
                    <pic:cNvPr id="4" name="Content Placeholder 3" descr="E:\phd\phd work\Performance Analysis of Roof Top  grid connected spv system\P-V Characteristic 150 kwatt spv system.JPG"/>
                    <pic:cNvPicPr>
                      <a:picLocks noGrp="1"/>
                    </pic:cNvPicPr>
                  </pic:nvPicPr>
                  <pic:blipFill>
                    <a:blip r:embed="rId20" cstate="print">
                      <a:lum bright="-20000" contrast="20000"/>
                    </a:blip>
                    <a:srcRect/>
                    <a:stretch>
                      <a:fillRect/>
                    </a:stretch>
                  </pic:blipFill>
                  <pic:spPr bwMode="auto">
                    <a:xfrm>
                      <a:off x="0" y="0"/>
                      <a:ext cx="2306295" cy="1500335"/>
                    </a:xfrm>
                    <a:prstGeom prst="rect">
                      <a:avLst/>
                    </a:prstGeom>
                    <a:noFill/>
                    <a:ln w="9525">
                      <a:noFill/>
                      <a:miter lim="800000"/>
                      <a:headEnd/>
                      <a:tailEnd/>
                    </a:ln>
                  </pic:spPr>
                </pic:pic>
              </a:graphicData>
            </a:graphic>
          </wp:inline>
        </w:drawing>
      </w:r>
      <w:r w:rsidR="004037A4" w:rsidRPr="00D33DFF">
        <w:rPr>
          <w:rFonts w:ascii="Times New Roman" w:hAnsi="Times New Roman" w:cs="Times New Roman"/>
          <w:sz w:val="20"/>
          <w:szCs w:val="20"/>
        </w:rPr>
        <w:t xml:space="preserve">   </w:t>
      </w:r>
      <w:r w:rsidR="00114EA1" w:rsidRPr="00D33DFF">
        <w:rPr>
          <w:rFonts w:ascii="Times New Roman" w:hAnsi="Times New Roman" w:cs="Times New Roman"/>
          <w:sz w:val="20"/>
          <w:szCs w:val="20"/>
        </w:rPr>
        <w:t xml:space="preserve">Figure 8: </w:t>
      </w:r>
      <w:r w:rsidR="00B4556D" w:rsidRPr="00D33DFF">
        <w:rPr>
          <w:rFonts w:ascii="Times New Roman" w:hAnsi="Times New Roman" w:cs="Times New Roman"/>
          <w:sz w:val="20"/>
          <w:szCs w:val="20"/>
        </w:rPr>
        <w:t>I-V Characteristic</w:t>
      </w:r>
      <w:r w:rsidR="00AB1F8A" w:rsidRPr="00D33DFF">
        <w:rPr>
          <w:rFonts w:ascii="Times New Roman" w:hAnsi="Times New Roman" w:cs="Times New Roman"/>
          <w:sz w:val="20"/>
          <w:szCs w:val="20"/>
        </w:rPr>
        <w:tab/>
      </w:r>
      <w:r w:rsidR="00AB1F8A" w:rsidRPr="00D33DFF">
        <w:rPr>
          <w:rFonts w:ascii="Times New Roman" w:hAnsi="Times New Roman" w:cs="Times New Roman"/>
          <w:sz w:val="20"/>
          <w:szCs w:val="20"/>
        </w:rPr>
        <w:tab/>
      </w:r>
      <w:r w:rsidR="00AB1F8A" w:rsidRPr="00D33DFF">
        <w:rPr>
          <w:rFonts w:ascii="Times New Roman" w:hAnsi="Times New Roman" w:cs="Times New Roman"/>
          <w:sz w:val="20"/>
          <w:szCs w:val="20"/>
        </w:rPr>
        <w:tab/>
      </w:r>
      <w:r w:rsidR="00114EA1" w:rsidRPr="00D33DFF">
        <w:rPr>
          <w:rFonts w:ascii="Times New Roman" w:hAnsi="Times New Roman" w:cs="Times New Roman"/>
          <w:sz w:val="20"/>
          <w:szCs w:val="20"/>
        </w:rPr>
        <w:t xml:space="preserve">  Figure 9: </w:t>
      </w:r>
      <w:r w:rsidR="00B4556D" w:rsidRPr="00D33DFF">
        <w:rPr>
          <w:rFonts w:ascii="Times New Roman" w:hAnsi="Times New Roman" w:cs="Times New Roman"/>
          <w:sz w:val="20"/>
          <w:szCs w:val="20"/>
        </w:rPr>
        <w:t>P-V Characteristic</w:t>
      </w:r>
    </w:p>
    <w:p w14:paraId="3E31B3A0" w14:textId="77777777" w:rsidR="003F358D" w:rsidRPr="00D33DFF" w:rsidRDefault="006F404B" w:rsidP="00114EA1">
      <w:pPr>
        <w:jc w:val="both"/>
        <w:rPr>
          <w:rFonts w:ascii="Times New Roman" w:hAnsi="Times New Roman" w:cs="Times New Roman"/>
          <w:sz w:val="20"/>
          <w:szCs w:val="20"/>
        </w:rPr>
      </w:pPr>
      <w:r w:rsidRPr="00D33DFF">
        <w:rPr>
          <w:rFonts w:ascii="Times New Roman" w:hAnsi="Times New Roman" w:cs="Times New Roman"/>
          <w:b/>
          <w:sz w:val="20"/>
          <w:szCs w:val="20"/>
        </w:rPr>
        <w:lastRenderedPageBreak/>
        <w:t>Solar Photovoltaic System</w:t>
      </w:r>
    </w:p>
    <w:p w14:paraId="13C4E9A7" w14:textId="77777777" w:rsidR="003F358D" w:rsidRPr="00D33DFF" w:rsidRDefault="00114EA1" w:rsidP="003F358D">
      <w:pPr>
        <w:autoSpaceDE w:val="0"/>
        <w:autoSpaceDN w:val="0"/>
        <w:adjustRightInd w:val="0"/>
        <w:spacing w:after="0" w:line="240" w:lineRule="auto"/>
        <w:rPr>
          <w:rFonts w:ascii="Times New Roman" w:hAnsi="Times New Roman" w:cs="Times New Roman"/>
          <w:sz w:val="20"/>
          <w:szCs w:val="20"/>
        </w:rPr>
      </w:pPr>
      <w:r w:rsidRPr="00D33DFF">
        <w:rPr>
          <w:rFonts w:ascii="Times New Roman" w:hAnsi="Times New Roman" w:cs="Times New Roman"/>
          <w:sz w:val="20"/>
          <w:szCs w:val="20"/>
        </w:rPr>
        <w:t xml:space="preserve">The bock diagram of grid connected SPV system is shown in figure 10 where as figure 11 represent the </w:t>
      </w:r>
      <w:r w:rsidR="00244EC4" w:rsidRPr="00D33DFF">
        <w:rPr>
          <w:rFonts w:ascii="Times New Roman" w:hAnsi="Times New Roman" w:cs="Times New Roman"/>
          <w:sz w:val="20"/>
          <w:szCs w:val="20"/>
        </w:rPr>
        <w:t>block diagram</w:t>
      </w:r>
      <w:r w:rsidRPr="00D33DFF">
        <w:rPr>
          <w:rFonts w:ascii="Times New Roman" w:hAnsi="Times New Roman" w:cs="Times New Roman"/>
          <w:sz w:val="20"/>
          <w:szCs w:val="20"/>
        </w:rPr>
        <w:t xml:space="preserve"> of 150 KWH solar photovoltaic </w:t>
      </w:r>
      <w:r w:rsidR="00244EC4" w:rsidRPr="00D33DFF">
        <w:rPr>
          <w:rFonts w:ascii="Times New Roman" w:hAnsi="Times New Roman" w:cs="Times New Roman"/>
          <w:sz w:val="20"/>
          <w:szCs w:val="20"/>
        </w:rPr>
        <w:t>systems</w:t>
      </w:r>
      <w:r w:rsidRPr="00D33DFF">
        <w:rPr>
          <w:rFonts w:ascii="Times New Roman" w:hAnsi="Times New Roman" w:cs="Times New Roman"/>
          <w:sz w:val="20"/>
          <w:szCs w:val="20"/>
        </w:rPr>
        <w:t xml:space="preserve"> installed at new </w:t>
      </w:r>
      <w:r w:rsidR="00244EC4" w:rsidRPr="00D33DFF">
        <w:rPr>
          <w:rFonts w:ascii="Times New Roman" w:hAnsi="Times New Roman" w:cs="Times New Roman"/>
          <w:sz w:val="20"/>
          <w:szCs w:val="20"/>
        </w:rPr>
        <w:t>girl’s</w:t>
      </w:r>
      <w:r w:rsidRPr="00D33DFF">
        <w:rPr>
          <w:rFonts w:ascii="Times New Roman" w:hAnsi="Times New Roman" w:cs="Times New Roman"/>
          <w:sz w:val="20"/>
          <w:szCs w:val="20"/>
        </w:rPr>
        <w:t xml:space="preserve"> hostel, Integral University.</w:t>
      </w:r>
    </w:p>
    <w:p w14:paraId="04446E0F" w14:textId="77777777" w:rsidR="003F358D" w:rsidRPr="00D33DFF" w:rsidRDefault="003F358D" w:rsidP="003F358D">
      <w:pPr>
        <w:autoSpaceDE w:val="0"/>
        <w:autoSpaceDN w:val="0"/>
        <w:adjustRightInd w:val="0"/>
        <w:spacing w:after="0" w:line="240" w:lineRule="auto"/>
        <w:rPr>
          <w:rFonts w:ascii="Times New Roman" w:hAnsi="Times New Roman" w:cs="Times New Roman"/>
          <w:sz w:val="20"/>
          <w:szCs w:val="20"/>
        </w:rPr>
      </w:pPr>
    </w:p>
    <w:p w14:paraId="503EE660" w14:textId="77777777" w:rsidR="003F358D" w:rsidRPr="00D33DFF" w:rsidRDefault="003F358D" w:rsidP="003F358D">
      <w:pPr>
        <w:autoSpaceDE w:val="0"/>
        <w:autoSpaceDN w:val="0"/>
        <w:adjustRightInd w:val="0"/>
        <w:spacing w:after="0" w:line="240" w:lineRule="auto"/>
        <w:rPr>
          <w:rFonts w:ascii="Times New Roman" w:hAnsi="Times New Roman" w:cs="Times New Roman"/>
          <w:sz w:val="20"/>
          <w:szCs w:val="20"/>
        </w:rPr>
      </w:pPr>
    </w:p>
    <w:p w14:paraId="1818E22B" w14:textId="77777777" w:rsidR="0099142D" w:rsidRPr="00D33DFF" w:rsidRDefault="0099142D" w:rsidP="007708A0">
      <w:pPr>
        <w:autoSpaceDE w:val="0"/>
        <w:autoSpaceDN w:val="0"/>
        <w:adjustRightInd w:val="0"/>
        <w:spacing w:after="0" w:line="240" w:lineRule="auto"/>
        <w:jc w:val="center"/>
        <w:rPr>
          <w:rFonts w:ascii="Times New Roman" w:hAnsi="Times New Roman" w:cs="Times New Roman"/>
          <w:sz w:val="20"/>
          <w:szCs w:val="20"/>
        </w:rPr>
      </w:pPr>
      <w:r w:rsidRPr="00D33DFF">
        <w:rPr>
          <w:rFonts w:ascii="Times New Roman" w:hAnsi="Times New Roman" w:cs="Times New Roman"/>
          <w:noProof/>
          <w:sz w:val="20"/>
          <w:szCs w:val="20"/>
        </w:rPr>
        <w:drawing>
          <wp:inline distT="0" distB="0" distL="0" distR="0" wp14:anchorId="773DA752" wp14:editId="1348E902">
            <wp:extent cx="2957063" cy="1768415"/>
            <wp:effectExtent l="19050" t="0" r="0" b="0"/>
            <wp:docPr id="9" name="Object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44468" cy="5784216"/>
                      <a:chOff x="799532" y="685800"/>
                      <a:chExt cx="8344468" cy="5784216"/>
                    </a:xfrm>
                  </a:grpSpPr>
                  <a:pic>
                    <a:nvPicPr>
                      <a:cNvPr id="15362" name="Picture 2" descr="Image result for single solar panel"/>
                      <a:cNvPicPr>
                        <a:picLocks noChangeAspect="1" noChangeArrowheads="1"/>
                      </a:cNvPicPr>
                    </a:nvPicPr>
                    <a:blipFill>
                      <a:blip r:embed="rId21"/>
                      <a:srcRect/>
                      <a:stretch>
                        <a:fillRect/>
                      </a:stretch>
                    </a:blipFill>
                    <a:spPr bwMode="auto">
                      <a:xfrm>
                        <a:off x="914400" y="4717416"/>
                        <a:ext cx="1905000" cy="1268730"/>
                      </a:xfrm>
                      <a:prstGeom prst="rect">
                        <a:avLst/>
                      </a:prstGeom>
                      <a:noFill/>
                    </a:spPr>
                  </a:pic>
                  <a:sp>
                    <a:nvSpPr>
                      <a:cNvPr id="3" name="Rectangle 2"/>
                      <a:cNvSpPr/>
                    </a:nvSpPr>
                    <a:spPr>
                      <a:xfrm>
                        <a:off x="3048000" y="4717416"/>
                        <a:ext cx="1371600" cy="990600"/>
                      </a:xfrm>
                      <a:prstGeom prst="rect">
                        <a:avLst/>
                      </a:prstGeom>
                      <a:solidFill>
                        <a:schemeClr val="bg1"/>
                      </a:solidFill>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dirty="0" smtClean="0">
                              <a:solidFill>
                                <a:schemeClr val="tx1"/>
                              </a:solidFill>
                            </a:rPr>
                            <a:t>Junction Box</a:t>
                          </a:r>
                          <a:endParaRPr lang="en-US"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4" name="Half Frame 3"/>
                      <a:cNvSpPr/>
                    </a:nvSpPr>
                    <a:spPr>
                      <a:xfrm rot="11028090" flipV="1">
                        <a:off x="2515138" y="5077451"/>
                        <a:ext cx="603207" cy="45719"/>
                      </a:xfrm>
                      <a:prstGeom prst="halfFrame">
                        <a:avLst/>
                      </a:prstGeom>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5" name="Rectangle 4"/>
                      <a:cNvSpPr/>
                    </a:nvSpPr>
                    <a:spPr>
                      <a:xfrm>
                        <a:off x="4613060" y="4031616"/>
                        <a:ext cx="1025740" cy="1645916"/>
                      </a:xfrm>
                      <a:prstGeom prst="rect">
                        <a:avLst/>
                      </a:prstGeom>
                      <a:solidFill>
                        <a:schemeClr val="bg1"/>
                      </a:solidFill>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dirty="0" smtClean="0">
                              <a:solidFill>
                                <a:schemeClr val="tx1"/>
                              </a:solidFill>
                            </a:rPr>
                            <a:t>Inverter</a:t>
                          </a:r>
                          <a:endParaRPr lang="en-US"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6" name="Rectangle 5"/>
                      <a:cNvSpPr/>
                    </a:nvSpPr>
                    <a:spPr>
                      <a:xfrm>
                        <a:off x="5882632" y="4697488"/>
                        <a:ext cx="1371600" cy="990600"/>
                      </a:xfrm>
                      <a:prstGeom prst="rect">
                        <a:avLst/>
                      </a:prstGeom>
                      <a:solidFill>
                        <a:schemeClr val="bg1"/>
                      </a:solidFill>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dirty="0" smtClean="0">
                              <a:solidFill>
                                <a:schemeClr val="tx1"/>
                              </a:solidFill>
                            </a:rPr>
                            <a:t>Control Room</a:t>
                          </a:r>
                          <a:endParaRPr lang="en-US"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8" name="Straight Connector 7"/>
                      <a:cNvCxnSpPr/>
                    </a:nvCxnSpPr>
                    <a:spPr>
                      <a:xfrm rot="5400000">
                        <a:off x="3658394" y="6012816"/>
                        <a:ext cx="608806" cy="794"/>
                      </a:xfrm>
                      <a:prstGeom prst="line">
                        <a:avLst/>
                      </a:prstGeom>
                      <a:ln w="28575">
                        <a:solidFill>
                          <a:schemeClr val="accent2"/>
                        </a:solidFill>
                      </a:ln>
                    </a:spPr>
                    <a:style>
                      <a:lnRef idx="1">
                        <a:schemeClr val="accent1"/>
                      </a:lnRef>
                      <a:fillRef idx="0">
                        <a:schemeClr val="accent1"/>
                      </a:fillRef>
                      <a:effectRef idx="0">
                        <a:schemeClr val="accent1"/>
                      </a:effectRef>
                      <a:fontRef idx="minor">
                        <a:schemeClr val="tx1"/>
                      </a:fontRef>
                    </a:style>
                  </a:cxnSp>
                  <a:cxnSp>
                    <a:nvCxnSpPr>
                      <a:cNvPr id="10" name="Straight Connector 9"/>
                      <a:cNvCxnSpPr/>
                    </a:nvCxnSpPr>
                    <a:spPr>
                      <a:xfrm rot="5400000">
                        <a:off x="4819344" y="3650616"/>
                        <a:ext cx="762000" cy="1588"/>
                      </a:xfrm>
                      <a:prstGeom prst="line">
                        <a:avLst/>
                      </a:prstGeom>
                      <a:ln w="28575">
                        <a:solidFill>
                          <a:schemeClr val="accent2"/>
                        </a:solidFill>
                      </a:ln>
                    </a:spPr>
                    <a:style>
                      <a:lnRef idx="1">
                        <a:schemeClr val="accent1"/>
                      </a:lnRef>
                      <a:fillRef idx="0">
                        <a:schemeClr val="accent1"/>
                      </a:fillRef>
                      <a:effectRef idx="0">
                        <a:schemeClr val="accent1"/>
                      </a:effectRef>
                      <a:fontRef idx="minor">
                        <a:schemeClr val="tx1"/>
                      </a:fontRef>
                    </a:style>
                  </a:cxnSp>
                  <a:cxnSp>
                    <a:nvCxnSpPr>
                      <a:cNvPr id="11" name="Straight Connector 10"/>
                      <a:cNvCxnSpPr/>
                    </a:nvCxnSpPr>
                    <a:spPr>
                      <a:xfrm rot="16200000" flipH="1">
                        <a:off x="6226379" y="3988053"/>
                        <a:ext cx="1447800" cy="10926"/>
                      </a:xfrm>
                      <a:prstGeom prst="line">
                        <a:avLst/>
                      </a:prstGeom>
                      <a:ln w="28575">
                        <a:solidFill>
                          <a:schemeClr val="accent2"/>
                        </a:solidFill>
                      </a:ln>
                    </a:spPr>
                    <a:style>
                      <a:lnRef idx="1">
                        <a:schemeClr val="accent1"/>
                      </a:lnRef>
                      <a:fillRef idx="0">
                        <a:schemeClr val="accent1"/>
                      </a:fillRef>
                      <a:effectRef idx="0">
                        <a:schemeClr val="accent1"/>
                      </a:effectRef>
                      <a:fontRef idx="minor">
                        <a:schemeClr val="tx1"/>
                      </a:fontRef>
                    </a:style>
                  </a:cxnSp>
                  <a:cxnSp>
                    <a:nvCxnSpPr>
                      <a:cNvPr id="13" name="Straight Connector 12"/>
                      <a:cNvCxnSpPr/>
                    </a:nvCxnSpPr>
                    <a:spPr>
                      <a:xfrm rot="10800000">
                        <a:off x="5181600" y="3269616"/>
                        <a:ext cx="1752600" cy="1588"/>
                      </a:xfrm>
                      <a:prstGeom prst="line">
                        <a:avLst/>
                      </a:prstGeom>
                      <a:ln w="28575">
                        <a:solidFill>
                          <a:schemeClr val="accent2"/>
                        </a:solidFill>
                      </a:ln>
                    </a:spPr>
                    <a:style>
                      <a:lnRef idx="1">
                        <a:schemeClr val="accent1"/>
                      </a:lnRef>
                      <a:fillRef idx="0">
                        <a:schemeClr val="accent1"/>
                      </a:fillRef>
                      <a:effectRef idx="0">
                        <a:schemeClr val="accent1"/>
                      </a:effectRef>
                      <a:fontRef idx="minor">
                        <a:schemeClr val="tx1"/>
                      </a:fontRef>
                    </a:style>
                  </a:cxnSp>
                  <a:cxnSp>
                    <a:nvCxnSpPr>
                      <a:cNvPr id="20" name="Straight Connector 19"/>
                      <a:cNvCxnSpPr/>
                    </a:nvCxnSpPr>
                    <a:spPr>
                      <a:xfrm rot="10800000">
                        <a:off x="3945984" y="6312980"/>
                        <a:ext cx="1616616" cy="4636"/>
                      </a:xfrm>
                      <a:prstGeom prst="line">
                        <a:avLst/>
                      </a:prstGeom>
                      <a:ln w="28575">
                        <a:solidFill>
                          <a:schemeClr val="accent2"/>
                        </a:solidFill>
                      </a:ln>
                    </a:spPr>
                    <a:style>
                      <a:lnRef idx="1">
                        <a:schemeClr val="accent1"/>
                      </a:lnRef>
                      <a:fillRef idx="0">
                        <a:schemeClr val="accent1"/>
                      </a:fillRef>
                      <a:effectRef idx="0">
                        <a:schemeClr val="accent1"/>
                      </a:effectRef>
                      <a:fontRef idx="minor">
                        <a:schemeClr val="tx1"/>
                      </a:fontRef>
                    </a:style>
                  </a:cxnSp>
                  <a:cxnSp>
                    <a:nvCxnSpPr>
                      <a:cNvPr id="21" name="Straight Connector 20"/>
                      <a:cNvCxnSpPr/>
                    </a:nvCxnSpPr>
                    <a:spPr>
                      <a:xfrm rot="5400000">
                        <a:off x="3848497" y="5960251"/>
                        <a:ext cx="533400" cy="794"/>
                      </a:xfrm>
                      <a:prstGeom prst="line">
                        <a:avLst/>
                      </a:prstGeom>
                      <a:ln w="28575">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27" name="Straight Connector 26"/>
                      <a:cNvCxnSpPr/>
                    </a:nvCxnSpPr>
                    <a:spPr>
                      <a:xfrm rot="5400000">
                        <a:off x="5231662" y="5996400"/>
                        <a:ext cx="608806" cy="794"/>
                      </a:xfrm>
                      <a:prstGeom prst="line">
                        <a:avLst/>
                      </a:prstGeom>
                      <a:ln w="28575">
                        <a:solidFill>
                          <a:schemeClr val="accent2"/>
                        </a:solidFill>
                      </a:ln>
                    </a:spPr>
                    <a:style>
                      <a:lnRef idx="1">
                        <a:schemeClr val="accent1"/>
                      </a:lnRef>
                      <a:fillRef idx="0">
                        <a:schemeClr val="accent1"/>
                      </a:fillRef>
                      <a:effectRef idx="0">
                        <a:schemeClr val="accent1"/>
                      </a:effectRef>
                      <a:fontRef idx="minor">
                        <a:schemeClr val="tx1"/>
                      </a:fontRef>
                    </a:style>
                  </a:cxnSp>
                  <a:cxnSp>
                    <a:nvCxnSpPr>
                      <a:cNvPr id="29" name="Straight Connector 28"/>
                      <a:cNvCxnSpPr/>
                    </a:nvCxnSpPr>
                    <a:spPr>
                      <a:xfrm rot="5400000">
                        <a:off x="5168541" y="5929767"/>
                        <a:ext cx="533400" cy="794"/>
                      </a:xfrm>
                      <a:prstGeom prst="line">
                        <a:avLst/>
                      </a:prstGeom>
                      <a:ln w="28575">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33" name="Straight Connector 32"/>
                      <a:cNvCxnSpPr/>
                    </a:nvCxnSpPr>
                    <a:spPr>
                      <a:xfrm rot="5400000">
                        <a:off x="4068889" y="5889911"/>
                        <a:ext cx="397416" cy="794"/>
                      </a:xfrm>
                      <a:prstGeom prst="line">
                        <a:avLst/>
                      </a:prstGeom>
                      <a:ln w="28575">
                        <a:solidFill>
                          <a:srgbClr val="FFC000"/>
                        </a:solidFill>
                      </a:ln>
                    </a:spPr>
                    <a:style>
                      <a:lnRef idx="1">
                        <a:schemeClr val="accent1"/>
                      </a:lnRef>
                      <a:fillRef idx="0">
                        <a:schemeClr val="accent1"/>
                      </a:fillRef>
                      <a:effectRef idx="0">
                        <a:schemeClr val="accent1"/>
                      </a:effectRef>
                      <a:fontRef idx="minor">
                        <a:schemeClr val="tx1"/>
                      </a:fontRef>
                    </a:style>
                  </a:cxnSp>
                  <a:cxnSp>
                    <a:nvCxnSpPr>
                      <a:cNvPr id="35" name="Straight Connector 34"/>
                      <a:cNvCxnSpPr/>
                    </a:nvCxnSpPr>
                    <a:spPr>
                      <a:xfrm rot="5400000">
                        <a:off x="5079437" y="5901631"/>
                        <a:ext cx="397416" cy="794"/>
                      </a:xfrm>
                      <a:prstGeom prst="line">
                        <a:avLst/>
                      </a:prstGeom>
                      <a:ln w="28575">
                        <a:solidFill>
                          <a:srgbClr val="FFC000"/>
                        </a:solidFill>
                      </a:ln>
                    </a:spPr>
                    <a:style>
                      <a:lnRef idx="1">
                        <a:schemeClr val="accent1"/>
                      </a:lnRef>
                      <a:fillRef idx="0">
                        <a:schemeClr val="accent1"/>
                      </a:fillRef>
                      <a:effectRef idx="0">
                        <a:schemeClr val="accent1"/>
                      </a:effectRef>
                      <a:fontRef idx="minor">
                        <a:schemeClr val="tx1"/>
                      </a:fontRef>
                    </a:style>
                  </a:cxnSp>
                  <a:cxnSp>
                    <a:nvCxnSpPr>
                      <a:cNvPr id="36" name="Straight Connector 35"/>
                      <a:cNvCxnSpPr/>
                    </a:nvCxnSpPr>
                    <a:spPr>
                      <a:xfrm rot="10800000">
                        <a:off x="4267200" y="6094876"/>
                        <a:ext cx="990600" cy="1588"/>
                      </a:xfrm>
                      <a:prstGeom prst="line">
                        <a:avLst/>
                      </a:prstGeom>
                      <a:ln w="28575">
                        <a:solidFill>
                          <a:srgbClr val="FFC000"/>
                        </a:solidFill>
                      </a:ln>
                    </a:spPr>
                    <a:style>
                      <a:lnRef idx="1">
                        <a:schemeClr val="accent1"/>
                      </a:lnRef>
                      <a:fillRef idx="0">
                        <a:schemeClr val="accent1"/>
                      </a:fillRef>
                      <a:effectRef idx="0">
                        <a:schemeClr val="accent1"/>
                      </a:effectRef>
                      <a:fontRef idx="minor">
                        <a:schemeClr val="tx1"/>
                      </a:fontRef>
                    </a:style>
                  </a:cxnSp>
                  <a:cxnSp>
                    <a:nvCxnSpPr>
                      <a:cNvPr id="40" name="Straight Connector 39"/>
                      <a:cNvCxnSpPr/>
                    </a:nvCxnSpPr>
                    <a:spPr>
                      <a:xfrm rot="16200000" flipH="1">
                        <a:off x="6154690" y="4089042"/>
                        <a:ext cx="1179304" cy="25788"/>
                      </a:xfrm>
                      <a:prstGeom prst="line">
                        <a:avLst/>
                      </a:prstGeom>
                      <a:ln w="28575">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42" name="Straight Connector 41"/>
                      <a:cNvCxnSpPr/>
                    </a:nvCxnSpPr>
                    <a:spPr>
                      <a:xfrm rot="5400000">
                        <a:off x="5138057" y="3775015"/>
                        <a:ext cx="533400" cy="794"/>
                      </a:xfrm>
                      <a:prstGeom prst="line">
                        <a:avLst/>
                      </a:prstGeom>
                      <a:ln w="28575">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46" name="Straight Connector 45"/>
                      <a:cNvCxnSpPr/>
                    </a:nvCxnSpPr>
                    <a:spPr>
                      <a:xfrm rot="10800000">
                        <a:off x="5382064" y="3498216"/>
                        <a:ext cx="1371600" cy="1588"/>
                      </a:xfrm>
                      <a:prstGeom prst="line">
                        <a:avLst/>
                      </a:prstGeom>
                      <a:ln w="28575">
                        <a:solidFill>
                          <a:schemeClr val="accent1"/>
                        </a:solidFill>
                      </a:ln>
                    </a:spPr>
                    <a:style>
                      <a:lnRef idx="1">
                        <a:schemeClr val="accent1"/>
                      </a:lnRef>
                      <a:fillRef idx="0">
                        <a:schemeClr val="accent1"/>
                      </a:fillRef>
                      <a:effectRef idx="0">
                        <a:schemeClr val="accent1"/>
                      </a:effectRef>
                      <a:fontRef idx="minor">
                        <a:schemeClr val="tx1"/>
                      </a:fontRef>
                    </a:style>
                  </a:cxnSp>
                  <a:cxnSp>
                    <a:nvCxnSpPr>
                      <a:cNvPr id="48" name="Straight Connector 47"/>
                      <a:cNvCxnSpPr/>
                    </a:nvCxnSpPr>
                    <a:spPr>
                      <a:xfrm rot="5400000">
                        <a:off x="5386585" y="3845355"/>
                        <a:ext cx="397416" cy="794"/>
                      </a:xfrm>
                      <a:prstGeom prst="line">
                        <a:avLst/>
                      </a:prstGeom>
                      <a:ln w="28575">
                        <a:solidFill>
                          <a:srgbClr val="FFC000"/>
                        </a:solidFill>
                      </a:ln>
                    </a:spPr>
                    <a:style>
                      <a:lnRef idx="1">
                        <a:schemeClr val="accent1"/>
                      </a:lnRef>
                      <a:fillRef idx="0">
                        <a:schemeClr val="accent1"/>
                      </a:fillRef>
                      <a:effectRef idx="0">
                        <a:schemeClr val="accent1"/>
                      </a:effectRef>
                      <a:fontRef idx="minor">
                        <a:schemeClr val="tx1"/>
                      </a:fontRef>
                    </a:style>
                  </a:cxnSp>
                  <a:cxnSp>
                    <a:nvCxnSpPr>
                      <a:cNvPr id="49" name="Straight Connector 48"/>
                      <a:cNvCxnSpPr/>
                    </a:nvCxnSpPr>
                    <a:spPr>
                      <a:xfrm rot="5400000">
                        <a:off x="6067864" y="4184016"/>
                        <a:ext cx="1066800" cy="1588"/>
                      </a:xfrm>
                      <a:prstGeom prst="line">
                        <a:avLst/>
                      </a:prstGeom>
                      <a:ln w="28575">
                        <a:solidFill>
                          <a:srgbClr val="FFC000"/>
                        </a:solidFill>
                      </a:ln>
                    </a:spPr>
                    <a:style>
                      <a:lnRef idx="1">
                        <a:schemeClr val="accent1"/>
                      </a:lnRef>
                      <a:fillRef idx="0">
                        <a:schemeClr val="accent1"/>
                      </a:fillRef>
                      <a:effectRef idx="0">
                        <a:schemeClr val="accent1"/>
                      </a:effectRef>
                      <a:fontRef idx="minor">
                        <a:schemeClr val="tx1"/>
                      </a:fontRef>
                    </a:style>
                  </a:cxnSp>
                  <a:cxnSp>
                    <a:nvCxnSpPr>
                      <a:cNvPr id="52" name="Straight Connector 51"/>
                      <a:cNvCxnSpPr/>
                    </a:nvCxnSpPr>
                    <a:spPr>
                      <a:xfrm rot="10800000">
                        <a:off x="5562600" y="3650616"/>
                        <a:ext cx="1066800" cy="1588"/>
                      </a:xfrm>
                      <a:prstGeom prst="line">
                        <a:avLst/>
                      </a:prstGeom>
                      <a:ln w="28575">
                        <a:solidFill>
                          <a:srgbClr val="FFC000"/>
                        </a:solidFill>
                      </a:ln>
                    </a:spPr>
                    <a:style>
                      <a:lnRef idx="1">
                        <a:schemeClr val="accent1"/>
                      </a:lnRef>
                      <a:fillRef idx="0">
                        <a:schemeClr val="accent1"/>
                      </a:fillRef>
                      <a:effectRef idx="0">
                        <a:schemeClr val="accent1"/>
                      </a:effectRef>
                      <a:fontRef idx="minor">
                        <a:schemeClr val="tx1"/>
                      </a:fontRef>
                    </a:style>
                  </a:cxnSp>
                  <a:sp>
                    <a:nvSpPr>
                      <a:cNvPr id="60" name="Rectangle 59"/>
                      <a:cNvSpPr/>
                    </a:nvSpPr>
                    <a:spPr>
                      <a:xfrm>
                        <a:off x="7623512" y="4717416"/>
                        <a:ext cx="1520488" cy="971836"/>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dirty="0" smtClean="0">
                              <a:solidFill>
                                <a:schemeClr val="tx1"/>
                              </a:solidFill>
                            </a:rPr>
                            <a:t>Transformer</a:t>
                          </a:r>
                          <a:endParaRPr lang="en-US"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68" name="Straight Connector 67"/>
                      <a:cNvCxnSpPr/>
                    </a:nvCxnSpPr>
                    <a:spPr>
                      <a:xfrm rot="10800000">
                        <a:off x="4099528" y="6196924"/>
                        <a:ext cx="1371600" cy="1588"/>
                      </a:xfrm>
                      <a:prstGeom prst="line">
                        <a:avLst/>
                      </a:prstGeom>
                      <a:ln w="28575">
                        <a:solidFill>
                          <a:schemeClr val="accent1"/>
                        </a:solidFill>
                      </a:ln>
                    </a:spPr>
                    <a:style>
                      <a:lnRef idx="1">
                        <a:schemeClr val="accent1"/>
                      </a:lnRef>
                      <a:fillRef idx="0">
                        <a:schemeClr val="accent1"/>
                      </a:fillRef>
                      <a:effectRef idx="0">
                        <a:schemeClr val="accent1"/>
                      </a:effectRef>
                      <a:fontRef idx="minor">
                        <a:schemeClr val="tx1"/>
                      </a:fontRef>
                    </a:style>
                  </a:cxnSp>
                  <a:cxnSp>
                    <a:nvCxnSpPr>
                      <a:cNvPr id="70" name="Straight Connector 69"/>
                      <a:cNvCxnSpPr/>
                    </a:nvCxnSpPr>
                    <a:spPr>
                      <a:xfrm>
                        <a:off x="7239000" y="4946016"/>
                        <a:ext cx="381000" cy="1588"/>
                      </a:xfrm>
                      <a:prstGeom prst="line">
                        <a:avLst/>
                      </a:prstGeom>
                    </a:spPr>
                    <a:style>
                      <a:lnRef idx="1">
                        <a:schemeClr val="accent2"/>
                      </a:lnRef>
                      <a:fillRef idx="0">
                        <a:schemeClr val="accent2"/>
                      </a:fillRef>
                      <a:effectRef idx="0">
                        <a:schemeClr val="accent2"/>
                      </a:effectRef>
                      <a:fontRef idx="minor">
                        <a:schemeClr val="tx1"/>
                      </a:fontRef>
                    </a:style>
                  </a:cxnSp>
                  <a:cxnSp>
                    <a:nvCxnSpPr>
                      <a:cNvPr id="72" name="Straight Connector 71"/>
                      <a:cNvCxnSpPr/>
                    </a:nvCxnSpPr>
                    <a:spPr>
                      <a:xfrm>
                        <a:off x="7250720" y="5098416"/>
                        <a:ext cx="381000" cy="1588"/>
                      </a:xfrm>
                      <a:prstGeom prst="line">
                        <a:avLst/>
                      </a:prstGeom>
                      <a:ln>
                        <a:solidFill>
                          <a:srgbClr val="FFC000"/>
                        </a:solidFill>
                      </a:ln>
                    </a:spPr>
                    <a:style>
                      <a:lnRef idx="1">
                        <a:schemeClr val="accent1"/>
                      </a:lnRef>
                      <a:fillRef idx="0">
                        <a:schemeClr val="accent1"/>
                      </a:fillRef>
                      <a:effectRef idx="0">
                        <a:schemeClr val="accent1"/>
                      </a:effectRef>
                      <a:fontRef idx="minor">
                        <a:schemeClr val="tx1"/>
                      </a:fontRef>
                    </a:style>
                  </a:cxnSp>
                  <a:cxnSp>
                    <a:nvCxnSpPr>
                      <a:cNvPr id="73" name="Straight Connector 72"/>
                      <a:cNvCxnSpPr/>
                    </a:nvCxnSpPr>
                    <a:spPr>
                      <a:xfrm>
                        <a:off x="7262440" y="5250816"/>
                        <a:ext cx="381000" cy="1588"/>
                      </a:xfrm>
                      <a:prstGeom prst="line">
                        <a:avLst/>
                      </a:prstGeom>
                    </a:spPr>
                    <a:style>
                      <a:lnRef idx="1">
                        <a:schemeClr val="accent1"/>
                      </a:lnRef>
                      <a:fillRef idx="0">
                        <a:schemeClr val="accent1"/>
                      </a:fillRef>
                      <a:effectRef idx="0">
                        <a:schemeClr val="accent1"/>
                      </a:effectRef>
                      <a:fontRef idx="minor">
                        <a:schemeClr val="tx1"/>
                      </a:fontRef>
                    </a:style>
                  </a:cxnSp>
                  <a:pic>
                    <a:nvPicPr>
                      <a:cNvPr id="74" name="Picture 73" descr="http://www.alternative-energy-tutorials.com/images/stories/solar/pylon.jpg"/>
                      <a:cNvPicPr/>
                    </a:nvPicPr>
                    <a:blipFill>
                      <a:blip r:embed="rId22"/>
                      <a:srcRect/>
                      <a:stretch>
                        <a:fillRect/>
                      </a:stretch>
                    </a:blipFill>
                    <a:spPr bwMode="auto">
                      <a:xfrm>
                        <a:off x="8001000" y="2660016"/>
                        <a:ext cx="762000" cy="1295400"/>
                      </a:xfrm>
                      <a:prstGeom prst="rect">
                        <a:avLst/>
                      </a:prstGeom>
                      <a:noFill/>
                      <a:ln w="9525">
                        <a:noFill/>
                        <a:miter lim="800000"/>
                        <a:headEnd/>
                        <a:tailEnd/>
                      </a:ln>
                    </a:spPr>
                  </a:pic>
                  <a:cxnSp>
                    <a:nvCxnSpPr>
                      <a:cNvPr id="75" name="Straight Connector 74"/>
                      <a:cNvCxnSpPr/>
                    </a:nvCxnSpPr>
                    <a:spPr>
                      <a:xfrm rot="5400000">
                        <a:off x="7581018" y="4406716"/>
                        <a:ext cx="608806" cy="794"/>
                      </a:xfrm>
                      <a:prstGeom prst="line">
                        <a:avLst/>
                      </a:prstGeom>
                      <a:ln w="28575">
                        <a:solidFill>
                          <a:schemeClr val="accent2"/>
                        </a:solidFill>
                      </a:ln>
                    </a:spPr>
                    <a:style>
                      <a:lnRef idx="1">
                        <a:schemeClr val="accent1"/>
                      </a:lnRef>
                      <a:fillRef idx="0">
                        <a:schemeClr val="accent1"/>
                      </a:fillRef>
                      <a:effectRef idx="0">
                        <a:schemeClr val="accent1"/>
                      </a:effectRef>
                      <a:fontRef idx="minor">
                        <a:schemeClr val="tx1"/>
                      </a:fontRef>
                    </a:style>
                  </a:cxnSp>
                  <a:cxnSp>
                    <a:nvCxnSpPr>
                      <a:cNvPr id="76" name="Straight Connector 75"/>
                      <a:cNvCxnSpPr/>
                    </a:nvCxnSpPr>
                    <a:spPr>
                      <a:xfrm rot="5400000">
                        <a:off x="7860205" y="4532339"/>
                        <a:ext cx="397416" cy="794"/>
                      </a:xfrm>
                      <a:prstGeom prst="line">
                        <a:avLst/>
                      </a:prstGeom>
                      <a:ln w="28575">
                        <a:solidFill>
                          <a:srgbClr val="FFC000"/>
                        </a:solidFill>
                      </a:ln>
                    </a:spPr>
                    <a:style>
                      <a:lnRef idx="1">
                        <a:schemeClr val="accent1"/>
                      </a:lnRef>
                      <a:fillRef idx="0">
                        <a:schemeClr val="accent1"/>
                      </a:fillRef>
                      <a:effectRef idx="0">
                        <a:schemeClr val="accent1"/>
                      </a:effectRef>
                      <a:fontRef idx="minor">
                        <a:schemeClr val="tx1"/>
                      </a:fontRef>
                    </a:style>
                  </a:cxnSp>
                  <a:cxnSp>
                    <a:nvCxnSpPr>
                      <a:cNvPr id="77" name="Straight Connector 76"/>
                      <a:cNvCxnSpPr/>
                    </a:nvCxnSpPr>
                    <a:spPr>
                      <a:xfrm rot="5400000">
                        <a:off x="8130602" y="4525762"/>
                        <a:ext cx="330548" cy="19848"/>
                      </a:xfrm>
                      <a:prstGeom prst="line">
                        <a:avLst/>
                      </a:prstGeom>
                      <a:ln w="28575">
                        <a:solidFill>
                          <a:srgbClr val="0070C0"/>
                        </a:solidFill>
                      </a:ln>
                    </a:spPr>
                    <a:style>
                      <a:lnRef idx="1">
                        <a:schemeClr val="accent1"/>
                      </a:lnRef>
                      <a:fillRef idx="0">
                        <a:schemeClr val="accent1"/>
                      </a:fillRef>
                      <a:effectRef idx="0">
                        <a:schemeClr val="accent1"/>
                      </a:effectRef>
                      <a:fontRef idx="minor">
                        <a:schemeClr val="tx1"/>
                      </a:fontRef>
                    </a:style>
                  </a:cxnSp>
                  <a:cxnSp>
                    <a:nvCxnSpPr>
                      <a:cNvPr id="79" name="Curved Connector 78"/>
                      <a:cNvCxnSpPr/>
                    </a:nvCxnSpPr>
                    <a:spPr>
                      <a:xfrm rot="5400000" flipH="1" flipV="1">
                        <a:off x="7374402" y="3396810"/>
                        <a:ext cx="1287192" cy="270804"/>
                      </a:xfrm>
                      <a:prstGeom prst="curvedConnector3">
                        <a:avLst>
                          <a:gd name="adj1" fmla="val 50000"/>
                        </a:avLst>
                      </a:prstGeom>
                    </a:spPr>
                    <a:style>
                      <a:lnRef idx="1">
                        <a:schemeClr val="accent2"/>
                      </a:lnRef>
                      <a:fillRef idx="0">
                        <a:schemeClr val="accent2"/>
                      </a:fillRef>
                      <a:effectRef idx="0">
                        <a:schemeClr val="accent2"/>
                      </a:effectRef>
                      <a:fontRef idx="minor">
                        <a:schemeClr val="tx1"/>
                      </a:fontRef>
                    </a:style>
                  </a:cxnSp>
                  <a:cxnSp>
                    <a:nvCxnSpPr>
                      <a:cNvPr id="85" name="Curved Connector 84"/>
                      <a:cNvCxnSpPr/>
                    </a:nvCxnSpPr>
                    <a:spPr>
                      <a:xfrm rot="5400000" flipH="1" flipV="1">
                        <a:off x="7620000" y="3650616"/>
                        <a:ext cx="1143000" cy="228600"/>
                      </a:xfrm>
                      <a:prstGeom prst="curvedConnector3">
                        <a:avLst>
                          <a:gd name="adj1" fmla="val 50000"/>
                        </a:avLst>
                      </a:prstGeom>
                      <a:ln>
                        <a:solidFill>
                          <a:srgbClr val="FFC000"/>
                        </a:solidFill>
                      </a:ln>
                    </a:spPr>
                    <a:style>
                      <a:lnRef idx="1">
                        <a:schemeClr val="accent1"/>
                      </a:lnRef>
                      <a:fillRef idx="0">
                        <a:schemeClr val="accent1"/>
                      </a:fillRef>
                      <a:effectRef idx="0">
                        <a:schemeClr val="accent1"/>
                      </a:effectRef>
                      <a:fontRef idx="minor">
                        <a:schemeClr val="tx1"/>
                      </a:fontRef>
                    </a:style>
                  </a:cxnSp>
                  <a:cxnSp>
                    <a:nvCxnSpPr>
                      <a:cNvPr id="89" name="Curved Connector 88"/>
                      <a:cNvCxnSpPr/>
                    </a:nvCxnSpPr>
                    <a:spPr>
                      <a:xfrm rot="5400000" flipH="1" flipV="1">
                        <a:off x="7810500" y="3764916"/>
                        <a:ext cx="1219200" cy="228600"/>
                      </a:xfrm>
                      <a:prstGeom prst="curvedConnector3">
                        <a:avLst>
                          <a:gd name="adj1" fmla="val 50000"/>
                        </a:avLst>
                      </a:prstGeom>
                    </a:spPr>
                    <a:style>
                      <a:lnRef idx="1">
                        <a:schemeClr val="accent1"/>
                      </a:lnRef>
                      <a:fillRef idx="0">
                        <a:schemeClr val="accent1"/>
                      </a:fillRef>
                      <a:effectRef idx="0">
                        <a:schemeClr val="accent1"/>
                      </a:effectRef>
                      <a:fontRef idx="minor">
                        <a:schemeClr val="tx1"/>
                      </a:fontRef>
                    </a:style>
                  </a:cxnSp>
                  <a:sp>
                    <a:nvSpPr>
                      <a:cNvPr id="96" name="Rectangle 5"/>
                      <a:cNvSpPr>
                        <a:spLocks noChangeArrowheads="1"/>
                      </a:cNvSpPr>
                    </a:nvSpPr>
                    <a:spPr bwMode="auto">
                      <a:xfrm>
                        <a:off x="8458351" y="3964882"/>
                        <a:ext cx="587813" cy="533400"/>
                      </a:xfrm>
                      <a:prstGeom prst="rect">
                        <a:avLst/>
                      </a:prstGeom>
                      <a:solidFill>
                        <a:srgbClr val="FFFFFF">
                          <a:alpha val="0"/>
                        </a:srgbClr>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l" defTabSz="914400" rtl="0" eaLnBrk="1" fontAlgn="base" latinLnBrk="0" hangingPunct="1">
                            <a:lnSpc>
                              <a:spcPct val="100000"/>
                            </a:lnSpc>
                            <a:spcBef>
                              <a:spcPct val="0"/>
                            </a:spcBef>
                            <a:spcAft>
                              <a:spcPts val="1000"/>
                            </a:spcAft>
                            <a:buClrTx/>
                            <a:buSzTx/>
                            <a:buFontTx/>
                            <a:buNone/>
                            <a:tabLst/>
                          </a:pPr>
                          <a:r>
                            <a:rPr kumimoji="0" lang="en-US" sz="1400" b="0" i="0" u="none" strike="noStrike" cap="none" normalizeH="0" baseline="0" dirty="0" smtClean="0">
                              <a:ln>
                                <a:noFill/>
                              </a:ln>
                              <a:solidFill>
                                <a:schemeClr val="tx1"/>
                              </a:solidFill>
                              <a:effectLst/>
                              <a:latin typeface="Calibri" pitchFamily="34" charset="0"/>
                              <a:cs typeface="Arial" pitchFamily="34" charset="0"/>
                            </a:rPr>
                            <a:t>  Grid</a:t>
                          </a:r>
                          <a:endParaRPr kumimoji="0" lang="en-US" sz="1400" b="0" i="0" u="none" strike="noStrike" cap="none" normalizeH="0" baseline="0" dirty="0" smtClean="0">
                            <a:ln>
                              <a:noFill/>
                            </a:ln>
                            <a:solidFill>
                              <a:schemeClr val="tx1"/>
                            </a:solidFill>
                            <a:effectLst/>
                            <a:latin typeface="Arial" pitchFamily="34" charset="0"/>
                            <a:cs typeface="Arial" pitchFamily="34" charset="0"/>
                          </a:endParaRPr>
                        </a:p>
                      </a:txBody>
                      <a:useSpRect/>
                    </a:txSp>
                  </a:sp>
                  <a:sp>
                    <a:nvSpPr>
                      <a:cNvPr id="97" name="Rectangle 5"/>
                      <a:cNvSpPr>
                        <a:spLocks noChangeArrowheads="1"/>
                      </a:cNvSpPr>
                    </a:nvSpPr>
                    <a:spPr bwMode="auto">
                      <a:xfrm>
                        <a:off x="1447800" y="5784216"/>
                        <a:ext cx="1295399" cy="685800"/>
                      </a:xfrm>
                      <a:prstGeom prst="rect">
                        <a:avLst/>
                      </a:prstGeom>
                      <a:solidFill>
                        <a:srgbClr val="FFFFFF">
                          <a:alpha val="0"/>
                        </a:srgbClr>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ctr" defTabSz="914400" rtl="0" eaLnBrk="1" fontAlgn="base" latinLnBrk="0" hangingPunct="1">
                            <a:lnSpc>
                              <a:spcPct val="100000"/>
                            </a:lnSpc>
                            <a:spcBef>
                              <a:spcPct val="0"/>
                            </a:spcBef>
                            <a:spcAft>
                              <a:spcPts val="1000"/>
                            </a:spcAft>
                            <a:buClrTx/>
                            <a:buSzTx/>
                            <a:buFontTx/>
                            <a:buNone/>
                            <a:tabLst/>
                          </a:pPr>
                          <a:r>
                            <a:rPr lang="en-US" dirty="0"/>
                            <a:t> </a:t>
                          </a:r>
                          <a:r>
                            <a:rPr lang="en-US" sz="1400" dirty="0"/>
                            <a:t>Photovoltaic        </a:t>
                          </a:r>
                          <a:r>
                            <a:rPr lang="en-US" sz="1400" dirty="0" smtClean="0"/>
                            <a:t>          Array</a:t>
                          </a:r>
                          <a:endParaRPr lang="en-US" sz="1400" dirty="0"/>
                        </a:p>
                      </a:txBody>
                      <a:useSpRect/>
                    </a:txSp>
                  </a:sp>
                  <a:pic>
                    <a:nvPicPr>
                      <a:cNvPr id="99" name="Picture 98" descr="Image result for sun"/>
                      <a:cNvPicPr/>
                    </a:nvPicPr>
                    <a:blipFill>
                      <a:blip r:embed="rId23"/>
                      <a:srcRect/>
                      <a:stretch>
                        <a:fillRect/>
                      </a:stretch>
                    </a:blipFill>
                    <a:spPr bwMode="auto">
                      <a:xfrm>
                        <a:off x="799532" y="2736048"/>
                        <a:ext cx="876868" cy="731752"/>
                      </a:xfrm>
                      <a:prstGeom prst="rect">
                        <a:avLst/>
                      </a:prstGeom>
                      <a:noFill/>
                      <a:ln w="9525">
                        <a:noFill/>
                        <a:miter lim="800000"/>
                        <a:headEnd/>
                        <a:tailEnd/>
                      </a:ln>
                    </a:spPr>
                  </a:pic>
                  <a:cxnSp>
                    <a:nvCxnSpPr>
                      <a:cNvPr id="101" name="Straight Arrow Connector 100"/>
                      <a:cNvCxnSpPr/>
                    </a:nvCxnSpPr>
                    <a:spPr>
                      <a:xfrm rot="16200000" flipH="1">
                        <a:off x="723900" y="3917316"/>
                        <a:ext cx="1066800" cy="76200"/>
                      </a:xfrm>
                      <a:prstGeom prst="straightConnector1">
                        <a:avLst/>
                      </a:prstGeom>
                      <a:ln>
                        <a:solidFill>
                          <a:srgbClr val="FFC000"/>
                        </a:solidFill>
                        <a:tailEnd type="arrow"/>
                      </a:ln>
                    </a:spPr>
                    <a:style>
                      <a:lnRef idx="1">
                        <a:schemeClr val="accent1"/>
                      </a:lnRef>
                      <a:fillRef idx="0">
                        <a:schemeClr val="accent1"/>
                      </a:fillRef>
                      <a:effectRef idx="0">
                        <a:schemeClr val="accent1"/>
                      </a:effectRef>
                      <a:fontRef idx="minor">
                        <a:schemeClr val="tx1"/>
                      </a:fontRef>
                    </a:style>
                  </a:cxnSp>
                  <a:cxnSp>
                    <a:nvCxnSpPr>
                      <a:cNvPr id="103" name="Straight Arrow Connector 102"/>
                      <a:cNvCxnSpPr/>
                    </a:nvCxnSpPr>
                    <a:spPr>
                      <a:xfrm rot="16200000" flipH="1">
                        <a:off x="800100" y="3764916"/>
                        <a:ext cx="1219200" cy="228600"/>
                      </a:xfrm>
                      <a:prstGeom prst="straightConnector1">
                        <a:avLst/>
                      </a:prstGeom>
                      <a:ln>
                        <a:solidFill>
                          <a:srgbClr val="FFC000"/>
                        </a:solidFill>
                        <a:tailEnd type="arrow"/>
                      </a:ln>
                    </a:spPr>
                    <a:style>
                      <a:lnRef idx="1">
                        <a:schemeClr val="accent1"/>
                      </a:lnRef>
                      <a:fillRef idx="0">
                        <a:schemeClr val="accent1"/>
                      </a:fillRef>
                      <a:effectRef idx="0">
                        <a:schemeClr val="accent1"/>
                      </a:effectRef>
                      <a:fontRef idx="minor">
                        <a:schemeClr val="tx1"/>
                      </a:fontRef>
                    </a:style>
                  </a:cxnSp>
                  <a:cxnSp>
                    <a:nvCxnSpPr>
                      <a:cNvPr id="107" name="Straight Arrow Connector 106"/>
                      <a:cNvCxnSpPr/>
                    </a:nvCxnSpPr>
                    <a:spPr>
                      <a:xfrm rot="16200000" flipH="1">
                        <a:off x="1028700" y="3536316"/>
                        <a:ext cx="1143000" cy="457200"/>
                      </a:xfrm>
                      <a:prstGeom prst="straightConnector1">
                        <a:avLst/>
                      </a:prstGeom>
                      <a:ln>
                        <a:solidFill>
                          <a:srgbClr val="FFC000"/>
                        </a:solidFill>
                        <a:tailEnd type="arrow"/>
                      </a:ln>
                    </a:spPr>
                    <a:style>
                      <a:lnRef idx="1">
                        <a:schemeClr val="accent1"/>
                      </a:lnRef>
                      <a:fillRef idx="0">
                        <a:schemeClr val="accent1"/>
                      </a:fillRef>
                      <a:effectRef idx="0">
                        <a:schemeClr val="accent1"/>
                      </a:effectRef>
                      <a:fontRef idx="minor">
                        <a:schemeClr val="tx1"/>
                      </a:fontRef>
                    </a:style>
                  </a:cxnSp>
                  <a:sp>
                    <a:nvSpPr>
                      <a:cNvPr id="110" name="Rectangle 5"/>
                      <a:cNvSpPr>
                        <a:spLocks noChangeArrowheads="1"/>
                      </a:cNvSpPr>
                    </a:nvSpPr>
                    <a:spPr bwMode="auto">
                      <a:xfrm>
                        <a:off x="1600200" y="3861114"/>
                        <a:ext cx="1295399" cy="685800"/>
                      </a:xfrm>
                      <a:prstGeom prst="rect">
                        <a:avLst/>
                      </a:prstGeom>
                      <a:solidFill>
                        <a:srgbClr val="FFFFFF">
                          <a:alpha val="0"/>
                        </a:srgbClr>
                      </a:solidFill>
                      <a:ln w="9525">
                        <a:solidFill>
                          <a:srgbClr val="FFFFFF"/>
                        </a:solidFill>
                        <a:miter lim="800000"/>
                        <a:headEnd/>
                        <a:tailEnd/>
                      </a:ln>
                    </a:spPr>
                    <a:txSp>
                      <a:txBody>
                        <a:bodyPr vert="horz" wrap="square" lIns="91440" tIns="45720" rIns="91440" bIns="45720" numCol="1" anchor="t" anchorCtr="0" compatLnSpc="1">
                          <a:prstTxWarp prst="textNoShape">
                            <a:avLst/>
                          </a:prstTxWarp>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marL="0" marR="0" lvl="0" indent="0" algn="ctr" defTabSz="914400" rtl="0" eaLnBrk="1" fontAlgn="base" latinLnBrk="0" hangingPunct="1">
                            <a:lnSpc>
                              <a:spcPct val="100000"/>
                            </a:lnSpc>
                            <a:spcBef>
                              <a:spcPct val="0"/>
                            </a:spcBef>
                            <a:spcAft>
                              <a:spcPts val="1000"/>
                            </a:spcAft>
                            <a:buClrTx/>
                            <a:buSzTx/>
                            <a:buFontTx/>
                            <a:buNone/>
                            <a:tabLst/>
                          </a:pPr>
                          <a:r>
                            <a:rPr lang="en-US" sz="1400" dirty="0" smtClean="0"/>
                            <a:t>Sun Rays</a:t>
                          </a:r>
                          <a:endParaRPr lang="en-US" sz="1400" dirty="0"/>
                        </a:p>
                      </a:txBody>
                      <a:useSpRect/>
                    </a:txSp>
                  </a:sp>
                  <a:pic>
                    <a:nvPicPr>
                      <a:cNvPr id="112" name="Picture 111" descr="https://upload.wikimedia.org/wikipedia/commons/thumb/c/c0/Gingerbread_House_Essex_CT.jpg/220px-Gingerbread_House_Essex_CT.jpg"/>
                      <a:cNvPicPr/>
                    </a:nvPicPr>
                    <a:blipFill>
                      <a:blip r:embed="rId24"/>
                      <a:srcRect/>
                      <a:stretch>
                        <a:fillRect/>
                      </a:stretch>
                    </a:blipFill>
                    <a:spPr bwMode="auto">
                      <a:xfrm>
                        <a:off x="5486400" y="685800"/>
                        <a:ext cx="2362200" cy="1676400"/>
                      </a:xfrm>
                      <a:prstGeom prst="rect">
                        <a:avLst/>
                      </a:prstGeom>
                      <a:noFill/>
                      <a:ln w="9525">
                        <a:noFill/>
                        <a:miter lim="800000"/>
                        <a:headEnd/>
                        <a:tailEnd/>
                      </a:ln>
                    </a:spPr>
                  </a:pic>
                  <a:cxnSp>
                    <a:nvCxnSpPr>
                      <a:cNvPr id="113" name="Curved Connector 112"/>
                      <a:cNvCxnSpPr/>
                    </a:nvCxnSpPr>
                    <a:spPr>
                      <a:xfrm rot="16200000" flipV="1">
                        <a:off x="7239000" y="1752600"/>
                        <a:ext cx="1600200" cy="990600"/>
                      </a:xfrm>
                      <a:prstGeom prst="curvedConnector3">
                        <a:avLst>
                          <a:gd name="adj1" fmla="val 102747"/>
                        </a:avLst>
                      </a:prstGeom>
                    </a:spPr>
                    <a:style>
                      <a:lnRef idx="1">
                        <a:schemeClr val="accent2"/>
                      </a:lnRef>
                      <a:fillRef idx="0">
                        <a:schemeClr val="accent2"/>
                      </a:fillRef>
                      <a:effectRef idx="0">
                        <a:schemeClr val="accent2"/>
                      </a:effectRef>
                      <a:fontRef idx="minor">
                        <a:schemeClr val="tx1"/>
                      </a:fontRef>
                    </a:style>
                  </a:cxnSp>
                  <a:cxnSp>
                    <a:nvCxnSpPr>
                      <a:cNvPr id="117" name="Curved Connector 116"/>
                      <a:cNvCxnSpPr/>
                    </a:nvCxnSpPr>
                    <a:spPr>
                      <a:xfrm rot="16200000" flipV="1">
                        <a:off x="7338640" y="1881560"/>
                        <a:ext cx="1096120" cy="685800"/>
                      </a:xfrm>
                      <a:prstGeom prst="curvedConnector3">
                        <a:avLst>
                          <a:gd name="adj1" fmla="val 105187"/>
                        </a:avLst>
                      </a:prstGeom>
                      <a:ln>
                        <a:solidFill>
                          <a:srgbClr val="FFC000"/>
                        </a:solidFill>
                      </a:ln>
                    </a:spPr>
                    <a:style>
                      <a:lnRef idx="1">
                        <a:schemeClr val="accent1"/>
                      </a:lnRef>
                      <a:fillRef idx="0">
                        <a:schemeClr val="accent1"/>
                      </a:fillRef>
                      <a:effectRef idx="0">
                        <a:schemeClr val="accent1"/>
                      </a:effectRef>
                      <a:fontRef idx="minor">
                        <a:schemeClr val="tx1"/>
                      </a:fontRef>
                    </a:style>
                  </a:cxnSp>
                  <a:cxnSp>
                    <a:nvCxnSpPr>
                      <a:cNvPr id="130" name="Curved Connector 129"/>
                      <a:cNvCxnSpPr/>
                    </a:nvCxnSpPr>
                    <a:spPr>
                      <a:xfrm rot="16200000" flipV="1">
                        <a:off x="7124700" y="1790700"/>
                        <a:ext cx="1905000" cy="1066800"/>
                      </a:xfrm>
                      <a:prstGeom prst="curvedConnector3">
                        <a:avLst>
                          <a:gd name="adj1" fmla="val 106123"/>
                        </a:avLst>
                      </a:prstGeom>
                    </a:spPr>
                    <a:style>
                      <a:lnRef idx="1">
                        <a:schemeClr val="accent1"/>
                      </a:lnRef>
                      <a:fillRef idx="0">
                        <a:schemeClr val="accent1"/>
                      </a:fillRef>
                      <a:effectRef idx="0">
                        <a:schemeClr val="accent1"/>
                      </a:effectRef>
                      <a:fontRef idx="minor">
                        <a:schemeClr val="tx1"/>
                      </a:fontRef>
                    </a:style>
                  </a:cxnSp>
                </lc:lockedCanvas>
              </a:graphicData>
            </a:graphic>
          </wp:inline>
        </w:drawing>
      </w:r>
    </w:p>
    <w:p w14:paraId="0DA957AD" w14:textId="77777777" w:rsidR="007708A0" w:rsidRPr="00D33DFF" w:rsidRDefault="007708A0" w:rsidP="007708A0">
      <w:pPr>
        <w:autoSpaceDE w:val="0"/>
        <w:autoSpaceDN w:val="0"/>
        <w:adjustRightInd w:val="0"/>
        <w:spacing w:after="0" w:line="240" w:lineRule="auto"/>
        <w:jc w:val="center"/>
        <w:rPr>
          <w:rFonts w:ascii="Times New Roman" w:hAnsi="Times New Roman" w:cs="Times New Roman"/>
          <w:sz w:val="20"/>
          <w:szCs w:val="20"/>
        </w:rPr>
      </w:pPr>
    </w:p>
    <w:p w14:paraId="34954956" w14:textId="77777777" w:rsidR="00D62A3C" w:rsidRPr="00D33DFF" w:rsidRDefault="00D62A3C" w:rsidP="006F404B">
      <w:pPr>
        <w:jc w:val="center"/>
        <w:rPr>
          <w:rFonts w:ascii="Times New Roman" w:hAnsi="Times New Roman" w:cs="Times New Roman"/>
          <w:sz w:val="20"/>
          <w:szCs w:val="20"/>
        </w:rPr>
      </w:pPr>
      <w:r w:rsidRPr="00D33DFF">
        <w:rPr>
          <w:rFonts w:ascii="Times New Roman" w:hAnsi="Times New Roman" w:cs="Times New Roman"/>
          <w:sz w:val="20"/>
          <w:szCs w:val="20"/>
        </w:rPr>
        <w:t>Figure</w:t>
      </w:r>
      <w:r w:rsidR="001230B3" w:rsidRPr="00D33DFF">
        <w:rPr>
          <w:rFonts w:ascii="Times New Roman" w:hAnsi="Times New Roman" w:cs="Times New Roman"/>
          <w:sz w:val="20"/>
          <w:szCs w:val="20"/>
        </w:rPr>
        <w:t xml:space="preserve"> </w:t>
      </w:r>
      <w:r w:rsidR="00114EA1" w:rsidRPr="00D33DFF">
        <w:rPr>
          <w:rFonts w:ascii="Times New Roman" w:hAnsi="Times New Roman" w:cs="Times New Roman"/>
          <w:sz w:val="20"/>
          <w:szCs w:val="20"/>
        </w:rPr>
        <w:t>10</w:t>
      </w:r>
      <w:r w:rsidRPr="00D33DFF">
        <w:rPr>
          <w:rFonts w:ascii="Times New Roman" w:hAnsi="Times New Roman" w:cs="Times New Roman"/>
          <w:sz w:val="20"/>
          <w:szCs w:val="20"/>
        </w:rPr>
        <w:t xml:space="preserve">: Block diagram of </w:t>
      </w:r>
      <w:r w:rsidR="007F3A58" w:rsidRPr="00D33DFF">
        <w:rPr>
          <w:rFonts w:ascii="Times New Roman" w:hAnsi="Times New Roman" w:cs="Times New Roman"/>
          <w:sz w:val="20"/>
          <w:szCs w:val="20"/>
        </w:rPr>
        <w:t>G</w:t>
      </w:r>
      <w:r w:rsidRPr="00D33DFF">
        <w:rPr>
          <w:rFonts w:ascii="Times New Roman" w:hAnsi="Times New Roman" w:cs="Times New Roman"/>
          <w:sz w:val="20"/>
          <w:szCs w:val="20"/>
        </w:rPr>
        <w:t>rid connected SPV system</w:t>
      </w:r>
    </w:p>
    <w:p w14:paraId="5E2B38A4" w14:textId="77777777" w:rsidR="007708A0" w:rsidRPr="00D33DFF" w:rsidRDefault="00114EA1" w:rsidP="007708A0">
      <w:pPr>
        <w:autoSpaceDE w:val="0"/>
        <w:autoSpaceDN w:val="0"/>
        <w:adjustRightInd w:val="0"/>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Figure 11,</w:t>
      </w:r>
      <w:r w:rsidR="007708A0" w:rsidRPr="00D33DFF">
        <w:rPr>
          <w:rFonts w:ascii="Times New Roman" w:hAnsi="Times New Roman" w:cs="Times New Roman"/>
          <w:sz w:val="20"/>
          <w:szCs w:val="20"/>
        </w:rPr>
        <w:t xml:space="preserve"> consist </w:t>
      </w:r>
      <w:r w:rsidRPr="00D33DFF">
        <w:rPr>
          <w:rFonts w:ascii="Times New Roman" w:hAnsi="Times New Roman" w:cs="Times New Roman"/>
          <w:sz w:val="20"/>
          <w:szCs w:val="20"/>
        </w:rPr>
        <w:t>460 numbers</w:t>
      </w:r>
      <w:r w:rsidR="007708A0" w:rsidRPr="00D33DFF">
        <w:rPr>
          <w:rFonts w:ascii="Times New Roman" w:hAnsi="Times New Roman" w:cs="Times New Roman"/>
          <w:sz w:val="20"/>
          <w:szCs w:val="20"/>
        </w:rPr>
        <w:t xml:space="preserve"> of PV modules, three converters, three DC/AC inverters</w:t>
      </w:r>
      <w:r w:rsidR="00D80F9A" w:rsidRPr="00D33DFF">
        <w:rPr>
          <w:rFonts w:ascii="Times New Roman" w:hAnsi="Times New Roman" w:cs="Times New Roman"/>
          <w:sz w:val="20"/>
          <w:szCs w:val="20"/>
        </w:rPr>
        <w:t xml:space="preserve"> each of 50 KVA</w:t>
      </w:r>
      <w:r w:rsidR="007708A0" w:rsidRPr="00D33DFF">
        <w:rPr>
          <w:rFonts w:ascii="Times New Roman" w:hAnsi="Times New Roman" w:cs="Times New Roman"/>
          <w:sz w:val="20"/>
          <w:szCs w:val="20"/>
        </w:rPr>
        <w:t xml:space="preserve">, and a transformer. In this grid connected SPV </w:t>
      </w:r>
      <w:r w:rsidR="006F1C88" w:rsidRPr="00D33DFF">
        <w:rPr>
          <w:rFonts w:ascii="Times New Roman" w:hAnsi="Times New Roman" w:cs="Times New Roman"/>
          <w:sz w:val="20"/>
          <w:szCs w:val="20"/>
        </w:rPr>
        <w:t>system, batteries</w:t>
      </w:r>
      <w:r w:rsidR="007708A0" w:rsidRPr="00D33DFF">
        <w:rPr>
          <w:rFonts w:ascii="Times New Roman" w:hAnsi="Times New Roman" w:cs="Times New Roman"/>
          <w:sz w:val="20"/>
          <w:szCs w:val="20"/>
        </w:rPr>
        <w:t xml:space="preserve"> are not used. The e</w:t>
      </w:r>
      <w:r w:rsidR="00BE14C4" w:rsidRPr="00D33DFF">
        <w:rPr>
          <w:rFonts w:ascii="Times New Roman" w:hAnsi="Times New Roman" w:cs="Times New Roman"/>
          <w:sz w:val="20"/>
          <w:szCs w:val="20"/>
        </w:rPr>
        <w:t xml:space="preserve">lectrical data of the panel is shown in table 1 in which </w:t>
      </w:r>
      <w:r w:rsidR="007708A0" w:rsidRPr="00D33DFF">
        <w:rPr>
          <w:rFonts w:ascii="Times New Roman" w:hAnsi="Times New Roman" w:cs="Times New Roman"/>
          <w:sz w:val="20"/>
          <w:szCs w:val="20"/>
        </w:rPr>
        <w:t xml:space="preserve">power is320 watt, maximum voltage is 37.7 volt, maximum current is 8.5 ampere, open circuit voltage is 46.1 volt and short </w:t>
      </w:r>
      <w:r w:rsidR="006F1C88" w:rsidRPr="00D33DFF">
        <w:rPr>
          <w:rFonts w:ascii="Times New Roman" w:hAnsi="Times New Roman" w:cs="Times New Roman"/>
          <w:sz w:val="20"/>
          <w:szCs w:val="20"/>
        </w:rPr>
        <w:t>circuit current</w:t>
      </w:r>
      <w:r w:rsidR="007708A0" w:rsidRPr="00D33DFF">
        <w:rPr>
          <w:rFonts w:ascii="Times New Roman" w:hAnsi="Times New Roman" w:cs="Times New Roman"/>
          <w:sz w:val="20"/>
          <w:szCs w:val="20"/>
        </w:rPr>
        <w:t xml:space="preserve"> is 9.03 ampere with </w:t>
      </w:r>
      <w:r w:rsidR="006F1C88" w:rsidRPr="00D33DFF">
        <w:rPr>
          <w:rFonts w:ascii="Times New Roman" w:hAnsi="Times New Roman" w:cs="Times New Roman"/>
          <w:sz w:val="20"/>
          <w:szCs w:val="20"/>
        </w:rPr>
        <w:t>efficiency</w:t>
      </w:r>
      <w:r w:rsidR="007708A0" w:rsidRPr="00D33DFF">
        <w:rPr>
          <w:rFonts w:ascii="Times New Roman" w:hAnsi="Times New Roman" w:cs="Times New Roman"/>
          <w:sz w:val="20"/>
          <w:szCs w:val="20"/>
        </w:rPr>
        <w:t xml:space="preserve"> of 16.6 %.</w:t>
      </w:r>
    </w:p>
    <w:p w14:paraId="3B28C199" w14:textId="77777777" w:rsidR="00396AEF" w:rsidRPr="00D33DFF" w:rsidRDefault="00396AEF" w:rsidP="006F404B">
      <w:pPr>
        <w:jc w:val="center"/>
        <w:rPr>
          <w:rFonts w:ascii="Times New Roman" w:hAnsi="Times New Roman" w:cs="Times New Roman"/>
          <w:sz w:val="20"/>
          <w:szCs w:val="20"/>
        </w:rPr>
      </w:pPr>
    </w:p>
    <w:p w14:paraId="2597D224" w14:textId="77777777" w:rsidR="00433A85" w:rsidRPr="00D33DFF" w:rsidRDefault="00433A85" w:rsidP="006F404B">
      <w:pPr>
        <w:jc w:val="center"/>
        <w:rPr>
          <w:rFonts w:ascii="Times New Roman" w:hAnsi="Times New Roman" w:cs="Times New Roman"/>
          <w:sz w:val="20"/>
          <w:szCs w:val="20"/>
        </w:rPr>
      </w:pPr>
      <w:r w:rsidRPr="00D33DFF">
        <w:rPr>
          <w:rFonts w:ascii="Times New Roman" w:hAnsi="Times New Roman" w:cs="Times New Roman"/>
          <w:noProof/>
          <w:sz w:val="20"/>
          <w:szCs w:val="20"/>
        </w:rPr>
        <w:drawing>
          <wp:inline distT="0" distB="0" distL="0" distR="0" wp14:anchorId="6F1F9AB6" wp14:editId="2A7F1FAB">
            <wp:extent cx="2683930" cy="1682151"/>
            <wp:effectExtent l="19050" t="0" r="2120" b="0"/>
            <wp:docPr id="12" name="Object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42164" cy="4787696"/>
                      <a:chOff x="651784" y="990600"/>
                      <a:chExt cx="8342164" cy="4787696"/>
                    </a:xfrm>
                  </a:grpSpPr>
                  <a:sp>
                    <a:nvSpPr>
                      <a:cNvPr id="2" name="Rectangle 1"/>
                      <a:cNvSpPr/>
                    </a:nvSpPr>
                    <a:spPr>
                      <a:xfrm>
                        <a:off x="654132" y="990600"/>
                        <a:ext cx="1219200" cy="99060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dirty="0" smtClean="0">
                              <a:solidFill>
                                <a:schemeClr val="tx1"/>
                              </a:solidFill>
                            </a:rPr>
                            <a:t>PV Array</a:t>
                          </a:r>
                        </a:p>
                        <a:p>
                          <a:pPr algn="ctr"/>
                          <a:r>
                            <a:rPr lang="en-US" dirty="0" smtClean="0">
                              <a:solidFill>
                                <a:schemeClr val="tx1"/>
                              </a:solidFill>
                            </a:rPr>
                            <a:t>1…… 150</a:t>
                          </a:r>
                          <a:endParaRPr lang="en-US"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4" name="Rectangle 3"/>
                      <a:cNvSpPr/>
                    </a:nvSpPr>
                    <a:spPr>
                      <a:xfrm>
                        <a:off x="654132" y="2678760"/>
                        <a:ext cx="1235616" cy="991744"/>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dirty="0" smtClean="0">
                              <a:solidFill>
                                <a:schemeClr val="tx1"/>
                              </a:solidFill>
                            </a:rPr>
                            <a:t>PV Array</a:t>
                          </a:r>
                        </a:p>
                        <a:p>
                          <a:pPr algn="ctr"/>
                          <a:r>
                            <a:rPr lang="en-US" dirty="0" smtClean="0">
                              <a:solidFill>
                                <a:schemeClr val="tx1"/>
                              </a:solidFill>
                            </a:rPr>
                            <a:t>151…..300</a:t>
                          </a:r>
                          <a:endParaRPr lang="en-US"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pic>
                    <a:nvPicPr>
                      <a:cNvPr id="7" name="Picture 6" descr="E:\phd\phd work\Performance Analysis of Roof Top  grid connected spv system\Images Zoya spv data girls hostel\IMG-20190320-WA0012.jpg"/>
                      <a:cNvPicPr/>
                    </a:nvPicPr>
                    <a:blipFill>
                      <a:blip r:embed="rId25"/>
                      <a:srcRect/>
                      <a:stretch>
                        <a:fillRect/>
                      </a:stretch>
                    </a:blipFill>
                    <a:spPr bwMode="auto">
                      <a:xfrm>
                        <a:off x="4142916" y="2647072"/>
                        <a:ext cx="797140" cy="990600"/>
                      </a:xfrm>
                      <a:prstGeom prst="rect">
                        <a:avLst/>
                      </a:prstGeom>
                      <a:noFill/>
                      <a:ln w="9525">
                        <a:noFill/>
                        <a:miter lim="800000"/>
                        <a:headEnd/>
                        <a:tailEnd/>
                      </a:ln>
                    </a:spPr>
                  </a:pic>
                  <a:pic>
                    <a:nvPicPr>
                      <a:cNvPr id="8" name="Picture 7" descr="E:\phd\phd work\Performance Analysis of Roof Top  grid connected spv system\Images Zoya spv data girls hostel\IMG-20190320-WA0014.jpg"/>
                      <a:cNvPicPr/>
                    </a:nvPicPr>
                    <a:blipFill>
                      <a:blip r:embed="rId26"/>
                      <a:srcRect/>
                      <a:stretch>
                        <a:fillRect/>
                      </a:stretch>
                    </a:blipFill>
                    <a:spPr bwMode="auto">
                      <a:xfrm>
                        <a:off x="4163988" y="990601"/>
                        <a:ext cx="835819" cy="914400"/>
                      </a:xfrm>
                      <a:prstGeom prst="rect">
                        <a:avLst/>
                      </a:prstGeom>
                      <a:noFill/>
                      <a:ln w="9525">
                        <a:noFill/>
                        <a:miter lim="800000"/>
                        <a:headEnd/>
                        <a:tailEnd/>
                      </a:ln>
                    </a:spPr>
                  </a:pic>
                  <a:pic>
                    <a:nvPicPr>
                      <a:cNvPr id="9" name="Picture 8" descr="E:\phd\phd work\Performance Analysis of Roof Top  grid connected spv system\Images Zoya spv data girls hostel\IMG-20190320-WA0016.jpg"/>
                      <a:cNvPicPr/>
                    </a:nvPicPr>
                    <a:blipFill>
                      <a:blip r:embed="rId27"/>
                      <a:srcRect/>
                      <a:stretch>
                        <a:fillRect/>
                      </a:stretch>
                    </a:blipFill>
                    <a:spPr bwMode="auto">
                      <a:xfrm>
                        <a:off x="4151124" y="4345748"/>
                        <a:ext cx="762000" cy="914400"/>
                      </a:xfrm>
                      <a:prstGeom prst="rect">
                        <a:avLst/>
                      </a:prstGeom>
                      <a:noFill/>
                      <a:ln w="9525">
                        <a:noFill/>
                        <a:miter lim="800000"/>
                        <a:headEnd/>
                        <a:tailEnd/>
                      </a:ln>
                    </a:spPr>
                  </a:pic>
                  <a:sp>
                    <a:nvSpPr>
                      <a:cNvPr id="10" name="Rectangle 9"/>
                      <a:cNvSpPr/>
                    </a:nvSpPr>
                    <a:spPr>
                      <a:xfrm>
                        <a:off x="651784" y="4322368"/>
                        <a:ext cx="1235616" cy="991744"/>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dirty="0" smtClean="0">
                              <a:solidFill>
                                <a:schemeClr val="tx1"/>
                              </a:solidFill>
                            </a:rPr>
                            <a:t>PV Array</a:t>
                          </a:r>
                        </a:p>
                        <a:p>
                          <a:pPr algn="ctr"/>
                          <a:r>
                            <a:rPr lang="en-US" dirty="0" smtClean="0">
                              <a:solidFill>
                                <a:schemeClr val="tx1"/>
                              </a:solidFill>
                            </a:rPr>
                            <a:t>301…..460</a:t>
                          </a:r>
                          <a:endParaRPr lang="en-US"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1" name="Rectangle 10"/>
                      <a:cNvSpPr/>
                    </a:nvSpPr>
                    <a:spPr>
                      <a:xfrm>
                        <a:off x="2424352" y="1002320"/>
                        <a:ext cx="1219200" cy="99060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dirty="0" smtClean="0">
                              <a:solidFill>
                                <a:schemeClr val="tx1"/>
                              </a:solidFill>
                            </a:rPr>
                            <a:t>DC Converter</a:t>
                          </a:r>
                          <a:endParaRPr lang="en-US"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2" name="Rectangle 11"/>
                      <a:cNvSpPr/>
                    </a:nvSpPr>
                    <a:spPr>
                      <a:xfrm>
                        <a:off x="2422004" y="4348156"/>
                        <a:ext cx="1219200" cy="99060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dirty="0" smtClean="0">
                              <a:solidFill>
                                <a:schemeClr val="tx1"/>
                              </a:solidFill>
                            </a:rPr>
                            <a:t>DC Converter</a:t>
                          </a:r>
                          <a:endParaRPr lang="en-US"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Rectangle 12"/>
                      <a:cNvSpPr/>
                    </a:nvSpPr>
                    <a:spPr>
                      <a:xfrm>
                        <a:off x="2379800" y="2674064"/>
                        <a:ext cx="1219200" cy="99060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dirty="0" smtClean="0">
                              <a:solidFill>
                                <a:schemeClr val="tx1"/>
                              </a:solidFill>
                            </a:rPr>
                            <a:t>DC Converter</a:t>
                          </a:r>
                          <a:endParaRPr lang="en-US"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5" name="Straight Connector 14"/>
                      <a:cNvCxnSpPr/>
                    </a:nvCxnSpPr>
                    <a:spPr>
                      <a:xfrm rot="5400000">
                        <a:off x="3358048" y="3086100"/>
                        <a:ext cx="4191000" cy="1588"/>
                      </a:xfrm>
                      <a:prstGeom prst="line">
                        <a:avLst/>
                      </a:prstGeom>
                    </a:spPr>
                    <a:style>
                      <a:lnRef idx="1">
                        <a:schemeClr val="dk1"/>
                      </a:lnRef>
                      <a:fillRef idx="0">
                        <a:schemeClr val="dk1"/>
                      </a:fillRef>
                      <a:effectRef idx="0">
                        <a:schemeClr val="dk1"/>
                      </a:effectRef>
                      <a:fontRef idx="minor">
                        <a:schemeClr val="tx1"/>
                      </a:fontRef>
                    </a:style>
                  </a:cxnSp>
                  <a:cxnSp>
                    <a:nvCxnSpPr>
                      <a:cNvPr id="1027" name="AutoShape 3"/>
                      <a:cNvCxnSpPr>
                        <a:cxnSpLocks noChangeShapeType="1"/>
                      </a:cNvCxnSpPr>
                    </a:nvCxnSpPr>
                    <a:spPr bwMode="auto">
                      <a:xfrm>
                        <a:off x="1868636" y="1489984"/>
                        <a:ext cx="533400" cy="1"/>
                      </a:xfrm>
                      <a:prstGeom prst="straightConnector1">
                        <a:avLst/>
                      </a:prstGeom>
                      <a:noFill/>
                      <a:ln w="9525">
                        <a:solidFill>
                          <a:srgbClr val="000000"/>
                        </a:solidFill>
                        <a:round/>
                        <a:headEnd/>
                        <a:tailEnd type="triangle" w="med" len="med"/>
                      </a:ln>
                    </a:spPr>
                  </a:cxnSp>
                  <a:cxnSp>
                    <a:nvCxnSpPr>
                      <a:cNvPr id="37" name="AutoShape 3"/>
                      <a:cNvCxnSpPr>
                        <a:cxnSpLocks noChangeShapeType="1"/>
                      </a:cNvCxnSpPr>
                    </a:nvCxnSpPr>
                    <a:spPr bwMode="auto">
                      <a:xfrm>
                        <a:off x="3596652" y="1487636"/>
                        <a:ext cx="533400" cy="1"/>
                      </a:xfrm>
                      <a:prstGeom prst="straightConnector1">
                        <a:avLst/>
                      </a:prstGeom>
                      <a:noFill/>
                      <a:ln w="9525">
                        <a:solidFill>
                          <a:srgbClr val="000000"/>
                        </a:solidFill>
                        <a:round/>
                        <a:headEnd/>
                        <a:tailEnd type="triangle" w="med" len="med"/>
                      </a:ln>
                    </a:spPr>
                  </a:cxnSp>
                  <a:cxnSp>
                    <a:nvCxnSpPr>
                      <a:cNvPr id="38" name="AutoShape 3"/>
                      <a:cNvCxnSpPr>
                        <a:cxnSpLocks noChangeShapeType="1"/>
                      </a:cNvCxnSpPr>
                    </a:nvCxnSpPr>
                    <a:spPr bwMode="auto">
                      <a:xfrm>
                        <a:off x="1838152" y="3119524"/>
                        <a:ext cx="533400" cy="1"/>
                      </a:xfrm>
                      <a:prstGeom prst="straightConnector1">
                        <a:avLst/>
                      </a:prstGeom>
                      <a:noFill/>
                      <a:ln w="9525">
                        <a:solidFill>
                          <a:srgbClr val="000000"/>
                        </a:solidFill>
                        <a:round/>
                        <a:headEnd/>
                        <a:tailEnd type="triangle" w="med" len="med"/>
                      </a:ln>
                    </a:spPr>
                  </a:cxnSp>
                  <a:cxnSp>
                    <a:nvCxnSpPr>
                      <a:cNvPr id="39" name="AutoShape 3"/>
                      <a:cNvCxnSpPr>
                        <a:cxnSpLocks noChangeShapeType="1"/>
                      </a:cNvCxnSpPr>
                    </a:nvCxnSpPr>
                    <a:spPr bwMode="auto">
                      <a:xfrm>
                        <a:off x="3594304" y="3117176"/>
                        <a:ext cx="533400" cy="1"/>
                      </a:xfrm>
                      <a:prstGeom prst="straightConnector1">
                        <a:avLst/>
                      </a:prstGeom>
                      <a:noFill/>
                      <a:ln w="9525">
                        <a:solidFill>
                          <a:srgbClr val="000000"/>
                        </a:solidFill>
                        <a:round/>
                        <a:headEnd/>
                        <a:tailEnd type="triangle" w="med" len="med"/>
                      </a:ln>
                    </a:spPr>
                  </a:cxnSp>
                  <a:cxnSp>
                    <a:nvCxnSpPr>
                      <a:cNvPr id="40" name="AutoShape 3"/>
                      <a:cNvCxnSpPr>
                        <a:cxnSpLocks noChangeShapeType="1"/>
                      </a:cNvCxnSpPr>
                    </a:nvCxnSpPr>
                    <a:spPr bwMode="auto">
                      <a:xfrm>
                        <a:off x="3648228" y="4817056"/>
                        <a:ext cx="533400" cy="1"/>
                      </a:xfrm>
                      <a:prstGeom prst="straightConnector1">
                        <a:avLst/>
                      </a:prstGeom>
                      <a:noFill/>
                      <a:ln w="9525">
                        <a:solidFill>
                          <a:srgbClr val="000000"/>
                        </a:solidFill>
                        <a:round/>
                        <a:headEnd/>
                        <a:tailEnd type="triangle" w="med" len="med"/>
                      </a:ln>
                    </a:spPr>
                  </a:cxnSp>
                  <a:cxnSp>
                    <a:nvCxnSpPr>
                      <a:cNvPr id="41" name="AutoShape 3"/>
                      <a:cNvCxnSpPr>
                        <a:cxnSpLocks noChangeShapeType="1"/>
                      </a:cNvCxnSpPr>
                    </a:nvCxnSpPr>
                    <a:spPr bwMode="auto">
                      <a:xfrm>
                        <a:off x="1878008" y="4805336"/>
                        <a:ext cx="533400" cy="1"/>
                      </a:xfrm>
                      <a:prstGeom prst="straightConnector1">
                        <a:avLst/>
                      </a:prstGeom>
                      <a:noFill/>
                      <a:ln w="9525">
                        <a:solidFill>
                          <a:srgbClr val="000000"/>
                        </a:solidFill>
                        <a:round/>
                        <a:headEnd/>
                        <a:tailEnd type="triangle" w="med" len="med"/>
                      </a:ln>
                    </a:spPr>
                  </a:cxnSp>
                  <a:cxnSp>
                    <a:nvCxnSpPr>
                      <a:cNvPr id="1031" name="AutoShape 7"/>
                      <a:cNvCxnSpPr>
                        <a:cxnSpLocks noChangeShapeType="1"/>
                      </a:cNvCxnSpPr>
                    </a:nvCxnSpPr>
                    <a:spPr bwMode="auto">
                      <a:xfrm>
                        <a:off x="4933970" y="3116165"/>
                        <a:ext cx="476250" cy="0"/>
                      </a:xfrm>
                      <a:prstGeom prst="straightConnector1">
                        <a:avLst/>
                      </a:prstGeom>
                      <a:noFill/>
                      <a:ln w="9525">
                        <a:solidFill>
                          <a:srgbClr val="000000"/>
                        </a:solidFill>
                        <a:round/>
                        <a:headEnd/>
                        <a:tailEnd type="triangle" w="med" len="med"/>
                      </a:ln>
                    </a:spPr>
                  </a:cxnSp>
                  <a:cxnSp>
                    <a:nvCxnSpPr>
                      <a:cNvPr id="50" name="AutoShape 7"/>
                      <a:cNvCxnSpPr>
                        <a:cxnSpLocks noChangeShapeType="1"/>
                      </a:cNvCxnSpPr>
                    </a:nvCxnSpPr>
                    <a:spPr bwMode="auto">
                      <a:xfrm>
                        <a:off x="4959758" y="1495997"/>
                        <a:ext cx="476250" cy="0"/>
                      </a:xfrm>
                      <a:prstGeom prst="straightConnector1">
                        <a:avLst/>
                      </a:prstGeom>
                      <a:noFill/>
                      <a:ln w="9525">
                        <a:solidFill>
                          <a:srgbClr val="000000"/>
                        </a:solidFill>
                        <a:round/>
                        <a:headEnd/>
                        <a:tailEnd type="triangle" w="med" len="med"/>
                      </a:ln>
                    </a:spPr>
                  </a:cxnSp>
                  <a:cxnSp>
                    <a:nvCxnSpPr>
                      <a:cNvPr id="51" name="AutoShape 7"/>
                      <a:cNvCxnSpPr>
                        <a:cxnSpLocks noChangeShapeType="1"/>
                      </a:cNvCxnSpPr>
                    </a:nvCxnSpPr>
                    <a:spPr bwMode="auto">
                      <a:xfrm>
                        <a:off x="4931622" y="4816045"/>
                        <a:ext cx="476250" cy="0"/>
                      </a:xfrm>
                      <a:prstGeom prst="straightConnector1">
                        <a:avLst/>
                      </a:prstGeom>
                      <a:noFill/>
                      <a:ln w="9525">
                        <a:solidFill>
                          <a:srgbClr val="000000"/>
                        </a:solidFill>
                        <a:round/>
                        <a:headEnd/>
                        <a:tailEnd type="triangle" w="med" len="med"/>
                      </a:ln>
                    </a:spPr>
                  </a:cxnSp>
                  <a:pic>
                    <a:nvPicPr>
                      <a:cNvPr id="55" name="Picture 54" descr="E:\phd\phd work\Performance Analysis of Roof Top  grid connected spv system\transformer symbol.JPG"/>
                      <a:cNvPicPr/>
                    </a:nvPicPr>
                    <a:blipFill>
                      <a:blip r:embed="rId28"/>
                      <a:srcRect/>
                      <a:stretch>
                        <a:fillRect/>
                      </a:stretch>
                    </a:blipFill>
                    <a:spPr bwMode="auto">
                      <a:xfrm>
                        <a:off x="5791200" y="2819400"/>
                        <a:ext cx="990600" cy="685800"/>
                      </a:xfrm>
                      <a:prstGeom prst="rect">
                        <a:avLst/>
                      </a:prstGeom>
                      <a:noFill/>
                      <a:ln w="9525">
                        <a:noFill/>
                        <a:miter lim="800000"/>
                        <a:headEnd/>
                        <a:tailEnd/>
                      </a:ln>
                    </a:spPr>
                  </a:pic>
                  <a:sp>
                    <a:nvSpPr>
                      <a:cNvPr id="56" name="Rectangle 55"/>
                      <a:cNvSpPr/>
                    </a:nvSpPr>
                    <a:spPr>
                      <a:xfrm>
                        <a:off x="7045560" y="2743200"/>
                        <a:ext cx="990600" cy="762000"/>
                      </a:xfrm>
                      <a:prstGeom prst="rect">
                        <a:avLst/>
                      </a:prstGeom>
                      <a:solidFill>
                        <a:schemeClr val="bg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600" dirty="0" smtClean="0">
                              <a:solidFill>
                                <a:schemeClr val="tx1"/>
                              </a:solidFill>
                            </a:rPr>
                            <a:t>Energy</a:t>
                          </a:r>
                        </a:p>
                        <a:p>
                          <a:pPr algn="ctr"/>
                          <a:r>
                            <a:rPr lang="en-US" sz="1600" dirty="0" smtClean="0">
                              <a:solidFill>
                                <a:schemeClr val="tx1"/>
                              </a:solidFill>
                            </a:rPr>
                            <a:t>In KWH</a:t>
                          </a:r>
                          <a:endParaRPr lang="en-US" sz="16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032" name="AutoShape 8"/>
                      <a:cNvCxnSpPr>
                        <a:cxnSpLocks noChangeShapeType="1"/>
                      </a:cNvCxnSpPr>
                    </a:nvCxnSpPr>
                    <a:spPr bwMode="auto">
                      <a:xfrm>
                        <a:off x="5511004" y="3124200"/>
                        <a:ext cx="304800" cy="0"/>
                      </a:xfrm>
                      <a:prstGeom prst="straightConnector1">
                        <a:avLst/>
                      </a:prstGeom>
                      <a:noFill/>
                      <a:ln w="9525">
                        <a:solidFill>
                          <a:srgbClr val="000000"/>
                        </a:solidFill>
                        <a:round/>
                        <a:headEnd/>
                        <a:tailEnd type="triangle" w="med" len="med"/>
                      </a:ln>
                    </a:spPr>
                  </a:cxnSp>
                  <a:pic>
                    <a:nvPicPr>
                      <a:cNvPr id="1034" name="Picture 10" descr="E:\phd\phd work\Performance Analysis of Roof Top  grid connected spv system\power grid symbol.JPG"/>
                      <a:cNvPicPr>
                        <a:picLocks noChangeAspect="1" noChangeArrowheads="1"/>
                      </a:cNvPicPr>
                    </a:nvPicPr>
                    <a:blipFill>
                      <a:blip r:embed="rId29"/>
                      <a:srcRect/>
                      <a:stretch>
                        <a:fillRect/>
                      </a:stretch>
                    </a:blipFill>
                    <a:spPr bwMode="auto">
                      <a:xfrm>
                        <a:off x="8341938" y="2828553"/>
                        <a:ext cx="647700" cy="638175"/>
                      </a:xfrm>
                      <a:prstGeom prst="rect">
                        <a:avLst/>
                      </a:prstGeom>
                      <a:noFill/>
                    </a:spPr>
                  </a:pic>
                  <a:cxnSp>
                    <a:nvCxnSpPr>
                      <a:cNvPr id="64" name="AutoShape 9"/>
                      <a:cNvCxnSpPr>
                        <a:cxnSpLocks noChangeShapeType="1"/>
                      </a:cNvCxnSpPr>
                    </a:nvCxnSpPr>
                    <a:spPr bwMode="auto">
                      <a:xfrm>
                        <a:off x="8073708" y="3121852"/>
                        <a:ext cx="263760" cy="1588"/>
                      </a:xfrm>
                      <a:prstGeom prst="straightConnector1">
                        <a:avLst/>
                      </a:prstGeom>
                      <a:noFill/>
                      <a:ln w="9525">
                        <a:solidFill>
                          <a:srgbClr val="000000"/>
                        </a:solidFill>
                        <a:round/>
                        <a:headEnd/>
                        <a:tailEnd type="triangle" w="med" len="med"/>
                      </a:ln>
                    </a:spPr>
                  </a:cxnSp>
                  <a:cxnSp>
                    <a:nvCxnSpPr>
                      <a:cNvPr id="66" name="AutoShape 9"/>
                      <a:cNvCxnSpPr>
                        <a:cxnSpLocks noChangeShapeType="1"/>
                      </a:cNvCxnSpPr>
                    </a:nvCxnSpPr>
                    <a:spPr bwMode="auto">
                      <a:xfrm>
                        <a:off x="6763036" y="3119504"/>
                        <a:ext cx="263760" cy="1588"/>
                      </a:xfrm>
                      <a:prstGeom prst="straightConnector1">
                        <a:avLst/>
                      </a:prstGeom>
                      <a:noFill/>
                      <a:ln w="9525">
                        <a:solidFill>
                          <a:srgbClr val="000000"/>
                        </a:solidFill>
                        <a:round/>
                        <a:headEnd/>
                        <a:tailEnd type="triangle" w="med" len="med"/>
                      </a:ln>
                    </a:spPr>
                  </a:cxnSp>
                  <a:sp>
                    <a:nvSpPr>
                      <a:cNvPr id="68" name="Rectangle 67"/>
                      <a:cNvSpPr/>
                    </a:nvSpPr>
                    <a:spPr>
                      <a:xfrm>
                        <a:off x="5638800" y="3454788"/>
                        <a:ext cx="1219200" cy="381000"/>
                      </a:xfrm>
                      <a:prstGeom prst="rect">
                        <a:avLst/>
                      </a:prstGeom>
                      <a:solidFill>
                        <a:schemeClr val="bg1"/>
                      </a:solidFill>
                      <a:ln>
                        <a:solidFill>
                          <a:schemeClr val="bg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600" dirty="0" smtClean="0">
                              <a:solidFill>
                                <a:schemeClr val="tx1"/>
                              </a:solidFill>
                            </a:rPr>
                            <a:t>Transformer</a:t>
                          </a:r>
                          <a:endParaRPr lang="en-US" sz="16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69" name="Rectangle 68"/>
                      <a:cNvSpPr/>
                    </a:nvSpPr>
                    <a:spPr>
                      <a:xfrm>
                        <a:off x="8155748" y="3522780"/>
                        <a:ext cx="838200" cy="439620"/>
                      </a:xfrm>
                      <a:prstGeom prst="rect">
                        <a:avLst/>
                      </a:prstGeom>
                      <a:solidFill>
                        <a:schemeClr val="bg1"/>
                      </a:solidFill>
                      <a:ln>
                        <a:solidFill>
                          <a:schemeClr val="bg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600" dirty="0" smtClean="0">
                              <a:solidFill>
                                <a:schemeClr val="tx1"/>
                              </a:solidFill>
                            </a:rPr>
                            <a:t>Power</a:t>
                          </a:r>
                        </a:p>
                        <a:p>
                          <a:pPr algn="ctr"/>
                          <a:r>
                            <a:rPr lang="en-US" sz="1600" dirty="0" smtClean="0">
                              <a:solidFill>
                                <a:schemeClr val="tx1"/>
                              </a:solidFill>
                            </a:rPr>
                            <a:t>Grid</a:t>
                          </a:r>
                          <a:endParaRPr lang="en-US" sz="16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70" name="Rectangle 69"/>
                      <a:cNvSpPr/>
                    </a:nvSpPr>
                    <a:spPr>
                      <a:xfrm>
                        <a:off x="5074916" y="5244896"/>
                        <a:ext cx="914400" cy="533400"/>
                      </a:xfrm>
                      <a:prstGeom prst="rect">
                        <a:avLst/>
                      </a:prstGeom>
                      <a:solidFill>
                        <a:schemeClr val="bg1"/>
                      </a:solidFill>
                      <a:ln>
                        <a:solidFill>
                          <a:schemeClr val="bg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r>
                            <a:rPr lang="en-US" sz="1600" dirty="0" smtClean="0">
                              <a:solidFill>
                                <a:schemeClr val="tx1"/>
                              </a:solidFill>
                            </a:rPr>
                            <a:t>AC</a:t>
                          </a:r>
                        </a:p>
                        <a:p>
                          <a:pPr algn="ctr"/>
                          <a:r>
                            <a:rPr lang="en-US" sz="1600" dirty="0" smtClean="0">
                              <a:solidFill>
                                <a:schemeClr val="tx1"/>
                              </a:solidFill>
                            </a:rPr>
                            <a:t>Link</a:t>
                          </a:r>
                          <a:endParaRPr lang="en-US" sz="1600" dirty="0">
                            <a:solidFill>
                              <a:schemeClr val="tx1"/>
                            </a:solidFill>
                          </a:endParaRP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14:paraId="4C657476" w14:textId="77777777" w:rsidR="00222574" w:rsidRPr="00D33DFF" w:rsidRDefault="00433A85" w:rsidP="006F404B">
      <w:pPr>
        <w:jc w:val="center"/>
        <w:rPr>
          <w:rFonts w:ascii="Times New Roman" w:hAnsi="Times New Roman" w:cs="Times New Roman"/>
          <w:sz w:val="20"/>
          <w:szCs w:val="20"/>
        </w:rPr>
      </w:pPr>
      <w:r w:rsidRPr="00D33DFF">
        <w:rPr>
          <w:rFonts w:ascii="Times New Roman" w:hAnsi="Times New Roman" w:cs="Times New Roman"/>
          <w:sz w:val="20"/>
          <w:szCs w:val="20"/>
        </w:rPr>
        <w:t xml:space="preserve">Figure </w:t>
      </w:r>
      <w:r w:rsidR="00114EA1" w:rsidRPr="00D33DFF">
        <w:rPr>
          <w:rFonts w:ascii="Times New Roman" w:hAnsi="Times New Roman" w:cs="Times New Roman"/>
          <w:sz w:val="20"/>
          <w:szCs w:val="20"/>
        </w:rPr>
        <w:t>11</w:t>
      </w:r>
      <w:r w:rsidRPr="00D33DFF">
        <w:rPr>
          <w:rFonts w:ascii="Times New Roman" w:hAnsi="Times New Roman" w:cs="Times New Roman"/>
          <w:sz w:val="20"/>
          <w:szCs w:val="20"/>
        </w:rPr>
        <w:t xml:space="preserve">: </w:t>
      </w:r>
      <w:r w:rsidR="00396AEF" w:rsidRPr="00D33DFF">
        <w:rPr>
          <w:rFonts w:ascii="Times New Roman" w:hAnsi="Times New Roman" w:cs="Times New Roman"/>
          <w:sz w:val="20"/>
          <w:szCs w:val="20"/>
        </w:rPr>
        <w:t>Block diagram</w:t>
      </w:r>
      <w:r w:rsidRPr="00D33DFF">
        <w:rPr>
          <w:rFonts w:ascii="Times New Roman" w:hAnsi="Times New Roman" w:cs="Times New Roman"/>
          <w:sz w:val="20"/>
          <w:szCs w:val="20"/>
        </w:rPr>
        <w:t xml:space="preserve"> of 150 </w:t>
      </w:r>
      <w:r w:rsidR="007F3A58" w:rsidRPr="00D33DFF">
        <w:rPr>
          <w:rFonts w:ascii="Times New Roman" w:hAnsi="Times New Roman" w:cs="Times New Roman"/>
          <w:sz w:val="20"/>
          <w:szCs w:val="20"/>
        </w:rPr>
        <w:t>KW</w:t>
      </w:r>
      <w:r w:rsidR="00D80F9A" w:rsidRPr="00D33DFF">
        <w:rPr>
          <w:rFonts w:ascii="Times New Roman" w:hAnsi="Times New Roman" w:cs="Times New Roman"/>
          <w:sz w:val="20"/>
          <w:szCs w:val="20"/>
        </w:rPr>
        <w:t xml:space="preserve"> </w:t>
      </w:r>
      <w:r w:rsidR="007F3A58" w:rsidRPr="00D33DFF">
        <w:rPr>
          <w:rFonts w:ascii="Times New Roman" w:hAnsi="Times New Roman" w:cs="Times New Roman"/>
          <w:sz w:val="20"/>
          <w:szCs w:val="20"/>
        </w:rPr>
        <w:t>G</w:t>
      </w:r>
      <w:r w:rsidR="00396AEF" w:rsidRPr="00D33DFF">
        <w:rPr>
          <w:rFonts w:ascii="Times New Roman" w:hAnsi="Times New Roman" w:cs="Times New Roman"/>
          <w:sz w:val="20"/>
          <w:szCs w:val="20"/>
        </w:rPr>
        <w:t>rid connected SPV System</w:t>
      </w:r>
    </w:p>
    <w:p w14:paraId="6B31B459" w14:textId="77777777" w:rsidR="000A56AD" w:rsidRPr="00D33DFF" w:rsidRDefault="000A56AD" w:rsidP="0029766E">
      <w:pPr>
        <w:jc w:val="both"/>
        <w:rPr>
          <w:rFonts w:ascii="Times New Roman" w:hAnsi="Times New Roman" w:cs="Times New Roman"/>
          <w:b/>
          <w:sz w:val="20"/>
          <w:szCs w:val="20"/>
        </w:rPr>
      </w:pPr>
    </w:p>
    <w:p w14:paraId="6CE0A03B" w14:textId="77777777" w:rsidR="009D6852" w:rsidRPr="00D33DFF" w:rsidRDefault="009D6852" w:rsidP="0029766E">
      <w:pPr>
        <w:jc w:val="both"/>
        <w:rPr>
          <w:rFonts w:ascii="Times New Roman" w:hAnsi="Times New Roman" w:cs="Times New Roman"/>
          <w:b/>
          <w:sz w:val="20"/>
          <w:szCs w:val="20"/>
        </w:rPr>
      </w:pPr>
      <w:r w:rsidRPr="00D33DFF">
        <w:rPr>
          <w:rFonts w:ascii="Times New Roman" w:hAnsi="Times New Roman" w:cs="Times New Roman"/>
          <w:b/>
          <w:sz w:val="20"/>
          <w:szCs w:val="20"/>
        </w:rPr>
        <w:t>Photovoltaic Array</w:t>
      </w:r>
    </w:p>
    <w:p w14:paraId="006FF8D7" w14:textId="77777777" w:rsidR="0029766E" w:rsidRPr="00D33DFF" w:rsidRDefault="00025DF8" w:rsidP="0029766E">
      <w:pPr>
        <w:jc w:val="both"/>
        <w:rPr>
          <w:rFonts w:ascii="Times New Roman" w:hAnsi="Times New Roman" w:cs="Times New Roman"/>
          <w:sz w:val="20"/>
          <w:szCs w:val="20"/>
        </w:rPr>
      </w:pPr>
      <w:r w:rsidRPr="00D33DFF">
        <w:rPr>
          <w:rFonts w:ascii="Times New Roman" w:hAnsi="Times New Roman" w:cs="Times New Roman"/>
          <w:sz w:val="20"/>
          <w:szCs w:val="20"/>
        </w:rPr>
        <w:t>The photovoltaic semiconductor material when exposed to sunlight converts photon into recombination of electrons and holes thus generating electricity [7]</w:t>
      </w:r>
      <w:r w:rsidR="00C97089" w:rsidRPr="00D33DFF">
        <w:rPr>
          <w:rFonts w:ascii="Times New Roman" w:hAnsi="Times New Roman" w:cs="Times New Roman"/>
          <w:sz w:val="20"/>
          <w:szCs w:val="20"/>
        </w:rPr>
        <w:t>[8]</w:t>
      </w:r>
      <w:r w:rsidRPr="00D33DFF">
        <w:rPr>
          <w:rFonts w:ascii="Times New Roman" w:hAnsi="Times New Roman" w:cs="Times New Roman"/>
          <w:sz w:val="20"/>
          <w:szCs w:val="20"/>
        </w:rPr>
        <w:t xml:space="preserve">. A single solar device is called a cell, </w:t>
      </w:r>
      <w:r w:rsidR="00490EF8" w:rsidRPr="00D33DFF">
        <w:rPr>
          <w:rFonts w:ascii="Times New Roman" w:hAnsi="Times New Roman" w:cs="Times New Roman"/>
          <w:sz w:val="20"/>
          <w:szCs w:val="20"/>
        </w:rPr>
        <w:t>when exposed to sunlight generate</w:t>
      </w:r>
      <w:r w:rsidRPr="00D33DFF">
        <w:rPr>
          <w:rFonts w:ascii="Times New Roman" w:hAnsi="Times New Roman" w:cs="Times New Roman"/>
          <w:sz w:val="20"/>
          <w:szCs w:val="20"/>
        </w:rPr>
        <w:t xml:space="preserve"> 1 or 2 watt power. These numbers if cells combine to form a module. The number of modules connected in series and parallel to form </w:t>
      </w:r>
      <w:r w:rsidR="00490EF8" w:rsidRPr="00D33DFF">
        <w:rPr>
          <w:rFonts w:ascii="Times New Roman" w:hAnsi="Times New Roman" w:cs="Times New Roman"/>
          <w:sz w:val="20"/>
          <w:szCs w:val="20"/>
        </w:rPr>
        <w:t>a</w:t>
      </w:r>
      <w:r w:rsidRPr="00D33DFF">
        <w:rPr>
          <w:rFonts w:ascii="Times New Roman" w:hAnsi="Times New Roman" w:cs="Times New Roman"/>
          <w:sz w:val="20"/>
          <w:szCs w:val="20"/>
        </w:rPr>
        <w:t xml:space="preserve"> photovoltaic array. </w:t>
      </w:r>
      <w:r w:rsidR="00490EF8" w:rsidRPr="00D33DFF">
        <w:rPr>
          <w:rFonts w:ascii="Times New Roman" w:hAnsi="Times New Roman" w:cs="Times New Roman"/>
          <w:sz w:val="20"/>
          <w:szCs w:val="20"/>
        </w:rPr>
        <w:t>The p</w:t>
      </w:r>
      <w:r w:rsidR="00BD797B" w:rsidRPr="00D33DFF">
        <w:rPr>
          <w:rFonts w:ascii="Times New Roman" w:hAnsi="Times New Roman" w:cs="Times New Roman"/>
          <w:sz w:val="20"/>
          <w:szCs w:val="20"/>
        </w:rPr>
        <w:t xml:space="preserve">hoto-voltaic module is a part of SPV system. System also require mounting structure with a tilt of </w:t>
      </w:r>
      <w:r w:rsidR="00206601" w:rsidRPr="00D33DFF">
        <w:rPr>
          <w:rFonts w:ascii="Times New Roman" w:hAnsi="Times New Roman" w:cs="Times New Roman"/>
          <w:sz w:val="20"/>
          <w:szCs w:val="20"/>
        </w:rPr>
        <w:t>15</w:t>
      </w:r>
      <w:r w:rsidR="00206601" w:rsidRPr="00D33DFF">
        <w:rPr>
          <w:rFonts w:ascii="Times New Roman" w:hAnsi="Times New Roman" w:cs="Times New Roman"/>
          <w:sz w:val="20"/>
          <w:szCs w:val="20"/>
          <w:vertAlign w:val="superscript"/>
        </w:rPr>
        <w:t>o</w:t>
      </w:r>
      <w:r w:rsidR="00206601" w:rsidRPr="00D33DFF">
        <w:rPr>
          <w:rFonts w:ascii="Times New Roman" w:hAnsi="Times New Roman" w:cs="Times New Roman"/>
          <w:sz w:val="20"/>
          <w:szCs w:val="20"/>
        </w:rPr>
        <w:t xml:space="preserve"> (Lucknow, India (26.75°N, 80.50°E)) </w:t>
      </w:r>
      <w:r w:rsidR="00BD797B" w:rsidRPr="00D33DFF">
        <w:rPr>
          <w:rFonts w:ascii="Times New Roman" w:hAnsi="Times New Roman" w:cs="Times New Roman"/>
          <w:sz w:val="20"/>
          <w:szCs w:val="20"/>
        </w:rPr>
        <w:t>pointing the panel tow</w:t>
      </w:r>
      <w:r w:rsidR="009D6852" w:rsidRPr="00D33DFF">
        <w:rPr>
          <w:rFonts w:ascii="Times New Roman" w:hAnsi="Times New Roman" w:cs="Times New Roman"/>
          <w:sz w:val="20"/>
          <w:szCs w:val="20"/>
        </w:rPr>
        <w:t>ards the direction of the sun proving maximum energy and obtainin</w:t>
      </w:r>
      <w:r w:rsidR="00206601" w:rsidRPr="00D33DFF">
        <w:rPr>
          <w:rFonts w:ascii="Times New Roman" w:hAnsi="Times New Roman" w:cs="Times New Roman"/>
          <w:sz w:val="20"/>
          <w:szCs w:val="20"/>
        </w:rPr>
        <w:t xml:space="preserve">g </w:t>
      </w:r>
      <w:r w:rsidR="00490EF8" w:rsidRPr="00D33DFF">
        <w:rPr>
          <w:rFonts w:ascii="Times New Roman" w:hAnsi="Times New Roman" w:cs="Times New Roman"/>
          <w:sz w:val="20"/>
          <w:szCs w:val="20"/>
        </w:rPr>
        <w:t xml:space="preserve">the </w:t>
      </w:r>
      <w:r w:rsidR="00C97089" w:rsidRPr="00D33DFF">
        <w:rPr>
          <w:rFonts w:ascii="Times New Roman" w:hAnsi="Times New Roman" w:cs="Times New Roman"/>
          <w:sz w:val="20"/>
          <w:szCs w:val="20"/>
        </w:rPr>
        <w:t>highest return on investments [9</w:t>
      </w:r>
      <w:r w:rsidR="00206601" w:rsidRPr="00D33DFF">
        <w:rPr>
          <w:rFonts w:ascii="Times New Roman" w:hAnsi="Times New Roman" w:cs="Times New Roman"/>
          <w:sz w:val="20"/>
          <w:szCs w:val="20"/>
        </w:rPr>
        <w:t>].</w:t>
      </w:r>
    </w:p>
    <w:p w14:paraId="62A9F7E4" w14:textId="77777777" w:rsidR="001230B3" w:rsidRPr="00D33DFF" w:rsidRDefault="00206601" w:rsidP="0029766E">
      <w:pPr>
        <w:jc w:val="both"/>
        <w:rPr>
          <w:rFonts w:ascii="Times New Roman" w:hAnsi="Times New Roman" w:cs="Times New Roman"/>
          <w:b/>
          <w:sz w:val="20"/>
          <w:szCs w:val="20"/>
        </w:rPr>
      </w:pPr>
      <w:r w:rsidRPr="00D33DFF">
        <w:rPr>
          <w:rFonts w:ascii="Times New Roman" w:hAnsi="Times New Roman" w:cs="Times New Roman"/>
          <w:b/>
          <w:sz w:val="20"/>
          <w:szCs w:val="20"/>
        </w:rPr>
        <w:t>Junction</w:t>
      </w:r>
      <w:r w:rsidR="00A9733A" w:rsidRPr="00D33DFF">
        <w:rPr>
          <w:rFonts w:ascii="Times New Roman" w:hAnsi="Times New Roman" w:cs="Times New Roman"/>
          <w:b/>
          <w:sz w:val="20"/>
          <w:szCs w:val="20"/>
        </w:rPr>
        <w:t xml:space="preserve"> </w:t>
      </w:r>
      <w:r w:rsidRPr="00D33DFF">
        <w:rPr>
          <w:rFonts w:ascii="Times New Roman" w:hAnsi="Times New Roman" w:cs="Times New Roman"/>
          <w:b/>
          <w:sz w:val="20"/>
          <w:szCs w:val="20"/>
        </w:rPr>
        <w:t>Box</w:t>
      </w:r>
    </w:p>
    <w:p w14:paraId="2D97D0FA" w14:textId="77777777" w:rsidR="007F60B2" w:rsidRPr="00D33DFF" w:rsidRDefault="001A2E7B" w:rsidP="0029766E">
      <w:pPr>
        <w:jc w:val="both"/>
        <w:rPr>
          <w:rFonts w:ascii="Times New Roman" w:hAnsi="Times New Roman" w:cs="Times New Roman"/>
          <w:sz w:val="20"/>
          <w:szCs w:val="20"/>
        </w:rPr>
      </w:pPr>
      <w:r w:rsidRPr="00D33DFF">
        <w:rPr>
          <w:rFonts w:ascii="Times New Roman" w:hAnsi="Times New Roman" w:cs="Times New Roman"/>
          <w:sz w:val="20"/>
          <w:szCs w:val="20"/>
        </w:rPr>
        <w:t xml:space="preserve">The junction box is used in the power plant to connect </w:t>
      </w:r>
      <w:r w:rsidR="001E08C4" w:rsidRPr="00D33DFF">
        <w:rPr>
          <w:rFonts w:ascii="Times New Roman" w:hAnsi="Times New Roman" w:cs="Times New Roman"/>
          <w:sz w:val="20"/>
          <w:szCs w:val="20"/>
        </w:rPr>
        <w:t>all the</w:t>
      </w:r>
      <w:r w:rsidRPr="00D33DFF">
        <w:rPr>
          <w:rFonts w:ascii="Times New Roman" w:hAnsi="Times New Roman" w:cs="Times New Roman"/>
          <w:sz w:val="20"/>
          <w:szCs w:val="20"/>
        </w:rPr>
        <w:t xml:space="preserve"> output</w:t>
      </w:r>
      <w:r w:rsidR="001E08C4" w:rsidRPr="00D33DFF">
        <w:rPr>
          <w:rFonts w:ascii="Times New Roman" w:hAnsi="Times New Roman" w:cs="Times New Roman"/>
          <w:sz w:val="20"/>
          <w:szCs w:val="20"/>
        </w:rPr>
        <w:t xml:space="preserve"> of wire</w:t>
      </w:r>
      <w:r w:rsidRPr="00D33DFF">
        <w:rPr>
          <w:rFonts w:ascii="Times New Roman" w:hAnsi="Times New Roman" w:cs="Times New Roman"/>
          <w:sz w:val="20"/>
          <w:szCs w:val="20"/>
        </w:rPr>
        <w:t xml:space="preserve"> from </w:t>
      </w:r>
      <w:r w:rsidR="001E08C4" w:rsidRPr="00D33DFF">
        <w:rPr>
          <w:rFonts w:ascii="Times New Roman" w:hAnsi="Times New Roman" w:cs="Times New Roman"/>
          <w:sz w:val="20"/>
          <w:szCs w:val="20"/>
        </w:rPr>
        <w:t xml:space="preserve">the </w:t>
      </w:r>
      <w:r w:rsidR="005C01CD" w:rsidRPr="00D33DFF">
        <w:rPr>
          <w:rFonts w:ascii="Times New Roman" w:hAnsi="Times New Roman" w:cs="Times New Roman"/>
          <w:sz w:val="20"/>
          <w:szCs w:val="20"/>
        </w:rPr>
        <w:t>modules to</w:t>
      </w:r>
      <w:r w:rsidRPr="00D33DFF">
        <w:rPr>
          <w:rFonts w:ascii="Times New Roman" w:hAnsi="Times New Roman" w:cs="Times New Roman"/>
          <w:sz w:val="20"/>
          <w:szCs w:val="20"/>
        </w:rPr>
        <w:t xml:space="preserve"> form single output that can be connected to the </w:t>
      </w:r>
      <w:r w:rsidR="005C01CD" w:rsidRPr="00D33DFF">
        <w:rPr>
          <w:rFonts w:ascii="Times New Roman" w:hAnsi="Times New Roman" w:cs="Times New Roman"/>
          <w:sz w:val="20"/>
          <w:szCs w:val="20"/>
        </w:rPr>
        <w:t xml:space="preserve">inverter. </w:t>
      </w:r>
      <w:r w:rsidR="007F60B2" w:rsidRPr="00D33DFF">
        <w:rPr>
          <w:rFonts w:ascii="Times New Roman" w:hAnsi="Times New Roman" w:cs="Times New Roman"/>
          <w:sz w:val="20"/>
          <w:szCs w:val="20"/>
        </w:rPr>
        <w:t xml:space="preserve">The junction box input connectors are single conductor pigtail that are wired to </w:t>
      </w:r>
      <w:r w:rsidR="007F60B2" w:rsidRPr="00D33DFF">
        <w:rPr>
          <w:rFonts w:ascii="Times New Roman" w:hAnsi="Times New Roman" w:cs="Times New Roman"/>
          <w:sz w:val="20"/>
          <w:szCs w:val="20"/>
        </w:rPr>
        <w:lastRenderedPageBreak/>
        <w:t>the PV modules and has a single output having two wires</w:t>
      </w:r>
      <w:r w:rsidR="00B12EC8" w:rsidRPr="00D33DFF">
        <w:rPr>
          <w:rFonts w:ascii="Times New Roman" w:hAnsi="Times New Roman" w:cs="Times New Roman"/>
          <w:sz w:val="20"/>
          <w:szCs w:val="20"/>
        </w:rPr>
        <w:t xml:space="preserve"> </w:t>
      </w:r>
      <w:r w:rsidR="00C97089" w:rsidRPr="00D33DFF">
        <w:rPr>
          <w:rFonts w:ascii="Times New Roman" w:hAnsi="Times New Roman" w:cs="Times New Roman"/>
          <w:sz w:val="20"/>
          <w:szCs w:val="20"/>
        </w:rPr>
        <w:t>[10</w:t>
      </w:r>
      <w:r w:rsidR="00161ACB" w:rsidRPr="00D33DFF">
        <w:rPr>
          <w:rFonts w:ascii="Times New Roman" w:hAnsi="Times New Roman" w:cs="Times New Roman"/>
          <w:sz w:val="20"/>
          <w:szCs w:val="20"/>
        </w:rPr>
        <w:t>]</w:t>
      </w:r>
      <w:r w:rsidR="007F60B2" w:rsidRPr="00D33DFF">
        <w:rPr>
          <w:rFonts w:ascii="Times New Roman" w:hAnsi="Times New Roman" w:cs="Times New Roman"/>
          <w:sz w:val="20"/>
          <w:szCs w:val="20"/>
        </w:rPr>
        <w:t xml:space="preserve">. </w:t>
      </w:r>
      <w:r w:rsidR="00077E55" w:rsidRPr="00D33DFF">
        <w:rPr>
          <w:rFonts w:ascii="Times New Roman" w:hAnsi="Times New Roman" w:cs="Times New Roman"/>
          <w:sz w:val="20"/>
          <w:szCs w:val="20"/>
        </w:rPr>
        <w:t>This junction box is installed as the safety fuse for each string and serves</w:t>
      </w:r>
      <w:r w:rsidR="00BB09CE" w:rsidRPr="00D33DFF">
        <w:rPr>
          <w:rFonts w:ascii="Times New Roman" w:hAnsi="Times New Roman" w:cs="Times New Roman"/>
          <w:sz w:val="20"/>
          <w:szCs w:val="20"/>
        </w:rPr>
        <w:t xml:space="preserve"> as a protector to the module.</w:t>
      </w:r>
      <w:r w:rsidR="00077E55" w:rsidRPr="00D33DFF">
        <w:rPr>
          <w:rFonts w:ascii="Times New Roman" w:hAnsi="Times New Roman" w:cs="Times New Roman"/>
          <w:sz w:val="20"/>
          <w:szCs w:val="20"/>
        </w:rPr>
        <w:t xml:space="preserve"> Solar module junction box is shown in figure 1</w:t>
      </w:r>
      <w:r w:rsidR="00A178AC" w:rsidRPr="00D33DFF">
        <w:rPr>
          <w:rFonts w:ascii="Times New Roman" w:hAnsi="Times New Roman" w:cs="Times New Roman"/>
          <w:sz w:val="20"/>
          <w:szCs w:val="20"/>
        </w:rPr>
        <w:t>2</w:t>
      </w:r>
      <w:r w:rsidR="001E08C4" w:rsidRPr="00D33DFF">
        <w:rPr>
          <w:rFonts w:ascii="Times New Roman" w:hAnsi="Times New Roman" w:cs="Times New Roman"/>
          <w:sz w:val="20"/>
          <w:szCs w:val="20"/>
        </w:rPr>
        <w:t>.</w:t>
      </w:r>
      <w:r w:rsidR="007F60B2" w:rsidRPr="00D33DFF">
        <w:rPr>
          <w:rFonts w:ascii="Times New Roman" w:hAnsi="Times New Roman" w:cs="Times New Roman"/>
          <w:sz w:val="20"/>
          <w:szCs w:val="20"/>
        </w:rPr>
        <w:t xml:space="preserve"> </w:t>
      </w:r>
    </w:p>
    <w:p w14:paraId="3438E262" w14:textId="77777777" w:rsidR="00DF5701" w:rsidRPr="00D33DFF" w:rsidRDefault="00DF5701" w:rsidP="00077E55">
      <w:pPr>
        <w:jc w:val="center"/>
        <w:rPr>
          <w:rFonts w:ascii="Times New Roman" w:hAnsi="Times New Roman" w:cs="Times New Roman"/>
          <w:sz w:val="20"/>
          <w:szCs w:val="20"/>
        </w:rPr>
      </w:pPr>
      <w:r w:rsidRPr="00D33DFF">
        <w:rPr>
          <w:rFonts w:ascii="Times New Roman" w:hAnsi="Times New Roman" w:cs="Times New Roman"/>
          <w:noProof/>
        </w:rPr>
        <w:drawing>
          <wp:inline distT="0" distB="0" distL="0" distR="0" wp14:anchorId="69EEBE28" wp14:editId="0701F8F9">
            <wp:extent cx="2150110" cy="2120900"/>
            <wp:effectExtent l="19050" t="0" r="2540" b="0"/>
            <wp:docPr id="2" name="Picture 1" descr="https://encrypted-tbn0.gstatic.com/images?q=tbn:ANd9GcRsnMGrkLlYvafcJrYVr4gTnulf0uUQNbrSL_TSdiaQzMFHEZO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RsnMGrkLlYvafcJrYVr4gTnulf0uUQNbrSL_TSdiaQzMFHEZOz"/>
                    <pic:cNvPicPr>
                      <a:picLocks noChangeAspect="1" noChangeArrowheads="1"/>
                    </pic:cNvPicPr>
                  </pic:nvPicPr>
                  <pic:blipFill>
                    <a:blip r:embed="rId30"/>
                    <a:srcRect/>
                    <a:stretch>
                      <a:fillRect/>
                    </a:stretch>
                  </pic:blipFill>
                  <pic:spPr bwMode="auto">
                    <a:xfrm>
                      <a:off x="0" y="0"/>
                      <a:ext cx="2150110" cy="2120900"/>
                    </a:xfrm>
                    <a:prstGeom prst="rect">
                      <a:avLst/>
                    </a:prstGeom>
                    <a:noFill/>
                    <a:ln w="9525">
                      <a:noFill/>
                      <a:miter lim="800000"/>
                      <a:headEnd/>
                      <a:tailEnd/>
                    </a:ln>
                  </pic:spPr>
                </pic:pic>
              </a:graphicData>
            </a:graphic>
          </wp:inline>
        </w:drawing>
      </w:r>
    </w:p>
    <w:p w14:paraId="0551A219" w14:textId="77777777" w:rsidR="001230B3" w:rsidRPr="00D33DFF" w:rsidRDefault="00077E55" w:rsidP="00077E55">
      <w:pPr>
        <w:jc w:val="center"/>
        <w:rPr>
          <w:rFonts w:ascii="Times New Roman" w:hAnsi="Times New Roman" w:cs="Times New Roman"/>
          <w:sz w:val="20"/>
          <w:szCs w:val="20"/>
        </w:rPr>
      </w:pPr>
      <w:r w:rsidRPr="00D33DFF">
        <w:rPr>
          <w:rFonts w:ascii="Times New Roman" w:hAnsi="Times New Roman" w:cs="Times New Roman"/>
          <w:sz w:val="20"/>
          <w:szCs w:val="20"/>
        </w:rPr>
        <w:t>Figure 1</w:t>
      </w:r>
      <w:r w:rsidR="00A178AC" w:rsidRPr="00D33DFF">
        <w:rPr>
          <w:rFonts w:ascii="Times New Roman" w:hAnsi="Times New Roman" w:cs="Times New Roman"/>
          <w:sz w:val="20"/>
          <w:szCs w:val="20"/>
        </w:rPr>
        <w:t>2</w:t>
      </w:r>
      <w:r w:rsidRPr="00D33DFF">
        <w:rPr>
          <w:rFonts w:ascii="Times New Roman" w:hAnsi="Times New Roman" w:cs="Times New Roman"/>
          <w:sz w:val="20"/>
          <w:szCs w:val="20"/>
        </w:rPr>
        <w:t>: Solar m</w:t>
      </w:r>
      <w:r w:rsidR="001230B3" w:rsidRPr="00D33DFF">
        <w:rPr>
          <w:rFonts w:ascii="Times New Roman" w:hAnsi="Times New Roman" w:cs="Times New Roman"/>
          <w:sz w:val="20"/>
          <w:szCs w:val="20"/>
        </w:rPr>
        <w:t>odule junction box</w:t>
      </w:r>
    </w:p>
    <w:p w14:paraId="27C43A0D" w14:textId="77777777" w:rsidR="001E08C4" w:rsidRPr="00D33DFF" w:rsidRDefault="001E08C4" w:rsidP="001E08C4">
      <w:pPr>
        <w:rPr>
          <w:rFonts w:ascii="Times New Roman" w:hAnsi="Times New Roman" w:cs="Times New Roman"/>
          <w:b/>
          <w:sz w:val="20"/>
          <w:szCs w:val="20"/>
        </w:rPr>
      </w:pPr>
      <w:r w:rsidRPr="00D33DFF">
        <w:rPr>
          <w:rFonts w:ascii="Times New Roman" w:hAnsi="Times New Roman" w:cs="Times New Roman"/>
          <w:b/>
          <w:sz w:val="20"/>
          <w:szCs w:val="20"/>
        </w:rPr>
        <w:t>Inverter</w:t>
      </w:r>
    </w:p>
    <w:p w14:paraId="2DF3DB91" w14:textId="77777777" w:rsidR="001E08C4" w:rsidRPr="00D33DFF" w:rsidRDefault="001E08C4" w:rsidP="00620F7D">
      <w:pPr>
        <w:jc w:val="both"/>
        <w:rPr>
          <w:rFonts w:ascii="Times New Roman" w:hAnsi="Times New Roman" w:cs="Times New Roman"/>
          <w:sz w:val="20"/>
          <w:szCs w:val="20"/>
        </w:rPr>
      </w:pPr>
      <w:r w:rsidRPr="00D33DFF">
        <w:rPr>
          <w:rFonts w:ascii="Times New Roman" w:hAnsi="Times New Roman" w:cs="Times New Roman"/>
          <w:sz w:val="20"/>
          <w:szCs w:val="20"/>
        </w:rPr>
        <w:t xml:space="preserve">An inverter is a device </w:t>
      </w:r>
      <w:r w:rsidR="005C01CD" w:rsidRPr="00D33DFF">
        <w:rPr>
          <w:rFonts w:ascii="Times New Roman" w:hAnsi="Times New Roman" w:cs="Times New Roman"/>
          <w:sz w:val="20"/>
          <w:szCs w:val="20"/>
        </w:rPr>
        <w:t>used to</w:t>
      </w:r>
      <w:r w:rsidRPr="00D33DFF">
        <w:rPr>
          <w:rFonts w:ascii="Times New Roman" w:hAnsi="Times New Roman" w:cs="Times New Roman"/>
          <w:sz w:val="20"/>
          <w:szCs w:val="20"/>
        </w:rPr>
        <w:t xml:space="preserve"> convert the direct current (DC) voltage source to an alternating current (AC) voltage source</w:t>
      </w:r>
      <w:r w:rsidR="005C01CD" w:rsidRPr="00D33DFF">
        <w:rPr>
          <w:rFonts w:ascii="Times New Roman" w:hAnsi="Times New Roman" w:cs="Times New Roman"/>
          <w:sz w:val="20"/>
          <w:szCs w:val="20"/>
        </w:rPr>
        <w:t xml:space="preserve"> [</w:t>
      </w:r>
      <w:r w:rsidR="00C97089" w:rsidRPr="00D33DFF">
        <w:rPr>
          <w:rFonts w:ascii="Times New Roman" w:hAnsi="Times New Roman" w:cs="Times New Roman"/>
          <w:sz w:val="20"/>
          <w:szCs w:val="20"/>
        </w:rPr>
        <w:t>11</w:t>
      </w:r>
      <w:r w:rsidR="005C01CD" w:rsidRPr="00D33DFF">
        <w:rPr>
          <w:rFonts w:ascii="Times New Roman" w:hAnsi="Times New Roman" w:cs="Times New Roman"/>
          <w:sz w:val="20"/>
          <w:szCs w:val="20"/>
        </w:rPr>
        <w:t>]. The AC output frequency of the inverter should be equal to the standard power line frequency which is 50 Hz for India. The power rating of an inverter is expressed in Watts or Kilowatts</w:t>
      </w:r>
      <w:r w:rsidR="00C91642" w:rsidRPr="00D33DFF">
        <w:rPr>
          <w:rFonts w:ascii="Times New Roman" w:hAnsi="Times New Roman" w:cs="Times New Roman"/>
          <w:sz w:val="20"/>
          <w:szCs w:val="20"/>
        </w:rPr>
        <w:t>. To achieve the goal of power supply, a grid connected voltage source inverter is required to interface the power transfer [1</w:t>
      </w:r>
      <w:r w:rsidR="00C97089" w:rsidRPr="00D33DFF">
        <w:rPr>
          <w:rFonts w:ascii="Times New Roman" w:hAnsi="Times New Roman" w:cs="Times New Roman"/>
          <w:sz w:val="20"/>
          <w:szCs w:val="20"/>
        </w:rPr>
        <w:t>2</w:t>
      </w:r>
      <w:r w:rsidR="00574BCF" w:rsidRPr="00D33DFF">
        <w:rPr>
          <w:rFonts w:ascii="Times New Roman" w:hAnsi="Times New Roman" w:cs="Times New Roman"/>
          <w:sz w:val="20"/>
          <w:szCs w:val="20"/>
        </w:rPr>
        <w:t>]</w:t>
      </w:r>
      <w:r w:rsidR="00393043" w:rsidRPr="00D33DFF">
        <w:rPr>
          <w:rFonts w:ascii="Times New Roman" w:hAnsi="Times New Roman" w:cs="Times New Roman"/>
          <w:sz w:val="20"/>
          <w:szCs w:val="20"/>
        </w:rPr>
        <w:t xml:space="preserve">. Solar inverters can be used for on-grid and off grid connected systems. Solar inverters are specially used for maximum power point tracking. Grid-tied inverters </w:t>
      </w:r>
      <w:r w:rsidR="00620F7D" w:rsidRPr="00D33DFF">
        <w:rPr>
          <w:rFonts w:ascii="Times New Roman" w:hAnsi="Times New Roman" w:cs="Times New Roman"/>
          <w:sz w:val="20"/>
          <w:szCs w:val="20"/>
        </w:rPr>
        <w:t>transfer power synchronously with the line having minimum harmonics.</w:t>
      </w:r>
      <w:r w:rsidR="00625193" w:rsidRPr="00D33DFF">
        <w:rPr>
          <w:rFonts w:ascii="Times New Roman" w:hAnsi="Times New Roman" w:cs="Times New Roman"/>
          <w:sz w:val="20"/>
          <w:szCs w:val="20"/>
        </w:rPr>
        <w:t xml:space="preserve"> Three phase </w:t>
      </w:r>
      <w:r w:rsidR="00B12EC8" w:rsidRPr="00D33DFF">
        <w:rPr>
          <w:rFonts w:ascii="Times New Roman" w:hAnsi="Times New Roman" w:cs="Times New Roman"/>
          <w:sz w:val="20"/>
          <w:szCs w:val="20"/>
        </w:rPr>
        <w:t xml:space="preserve">inverter </w:t>
      </w:r>
      <w:r w:rsidR="00625193" w:rsidRPr="00D33DFF">
        <w:rPr>
          <w:rFonts w:ascii="Times New Roman" w:hAnsi="Times New Roman" w:cs="Times New Roman"/>
          <w:sz w:val="20"/>
          <w:szCs w:val="20"/>
        </w:rPr>
        <w:t>is shown in figure1</w:t>
      </w:r>
      <w:r w:rsidR="00A178AC" w:rsidRPr="00D33DFF">
        <w:rPr>
          <w:rFonts w:ascii="Times New Roman" w:hAnsi="Times New Roman" w:cs="Times New Roman"/>
          <w:sz w:val="20"/>
          <w:szCs w:val="20"/>
        </w:rPr>
        <w:t>3</w:t>
      </w:r>
    </w:p>
    <w:p w14:paraId="7F3B1127" w14:textId="77777777" w:rsidR="00222574" w:rsidRPr="00D33DFF" w:rsidRDefault="00222574" w:rsidP="00625193">
      <w:pPr>
        <w:jc w:val="center"/>
        <w:rPr>
          <w:rFonts w:ascii="Times New Roman" w:hAnsi="Times New Roman" w:cs="Times New Roman"/>
          <w:sz w:val="20"/>
          <w:szCs w:val="20"/>
        </w:rPr>
      </w:pPr>
      <w:r w:rsidRPr="00D33DFF">
        <w:rPr>
          <w:rFonts w:ascii="Times New Roman" w:hAnsi="Times New Roman" w:cs="Times New Roman"/>
          <w:noProof/>
          <w:sz w:val="20"/>
          <w:szCs w:val="20"/>
        </w:rPr>
        <w:drawing>
          <wp:inline distT="0" distB="0" distL="0" distR="0" wp14:anchorId="71B92645" wp14:editId="66FE1FA6">
            <wp:extent cx="2265615" cy="1457864"/>
            <wp:effectExtent l="19050" t="0" r="1335" b="0"/>
            <wp:docPr id="3" name="Picture 1" descr="E:\phd\phd work\Performance Analysis of Roof Top  grid connected spv system\three phase bridge inver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hd\phd work\Performance Analysis of Roof Top  grid connected spv system\three phase bridge inverter.JPG"/>
                    <pic:cNvPicPr>
                      <a:picLocks noChangeAspect="1" noChangeArrowheads="1"/>
                    </pic:cNvPicPr>
                  </pic:nvPicPr>
                  <pic:blipFill>
                    <a:blip r:embed="rId31"/>
                    <a:srcRect/>
                    <a:stretch>
                      <a:fillRect/>
                    </a:stretch>
                  </pic:blipFill>
                  <pic:spPr bwMode="auto">
                    <a:xfrm>
                      <a:off x="0" y="0"/>
                      <a:ext cx="2273809" cy="1463136"/>
                    </a:xfrm>
                    <a:prstGeom prst="rect">
                      <a:avLst/>
                    </a:prstGeom>
                    <a:noFill/>
                    <a:ln w="9525">
                      <a:noFill/>
                      <a:miter lim="800000"/>
                      <a:headEnd/>
                      <a:tailEnd/>
                    </a:ln>
                  </pic:spPr>
                </pic:pic>
              </a:graphicData>
            </a:graphic>
          </wp:inline>
        </w:drawing>
      </w:r>
    </w:p>
    <w:p w14:paraId="180E1050" w14:textId="77777777" w:rsidR="00B12EC8" w:rsidRPr="00D33DFF" w:rsidRDefault="00B12EC8" w:rsidP="00625193">
      <w:pPr>
        <w:jc w:val="center"/>
        <w:rPr>
          <w:rFonts w:ascii="Times New Roman" w:hAnsi="Times New Roman" w:cs="Times New Roman"/>
          <w:sz w:val="20"/>
          <w:szCs w:val="20"/>
        </w:rPr>
      </w:pPr>
      <w:r w:rsidRPr="00D33DFF">
        <w:rPr>
          <w:rFonts w:ascii="Times New Roman" w:hAnsi="Times New Roman" w:cs="Times New Roman"/>
          <w:sz w:val="20"/>
          <w:szCs w:val="20"/>
        </w:rPr>
        <w:t>Figure 1</w:t>
      </w:r>
      <w:r w:rsidR="00A178AC" w:rsidRPr="00D33DFF">
        <w:rPr>
          <w:rFonts w:ascii="Times New Roman" w:hAnsi="Times New Roman" w:cs="Times New Roman"/>
          <w:sz w:val="20"/>
          <w:szCs w:val="20"/>
        </w:rPr>
        <w:t>3</w:t>
      </w:r>
      <w:r w:rsidRPr="00D33DFF">
        <w:rPr>
          <w:rFonts w:ascii="Times New Roman" w:hAnsi="Times New Roman" w:cs="Times New Roman"/>
          <w:sz w:val="20"/>
          <w:szCs w:val="20"/>
        </w:rPr>
        <w:t xml:space="preserve">: Three </w:t>
      </w:r>
      <w:r w:rsidR="00220B60" w:rsidRPr="00D33DFF">
        <w:rPr>
          <w:rFonts w:ascii="Times New Roman" w:hAnsi="Times New Roman" w:cs="Times New Roman"/>
          <w:sz w:val="20"/>
          <w:szCs w:val="20"/>
        </w:rPr>
        <w:t>P</w:t>
      </w:r>
      <w:r w:rsidRPr="00D33DFF">
        <w:rPr>
          <w:rFonts w:ascii="Times New Roman" w:hAnsi="Times New Roman" w:cs="Times New Roman"/>
          <w:sz w:val="20"/>
          <w:szCs w:val="20"/>
        </w:rPr>
        <w:t>hase inverter</w:t>
      </w:r>
      <w:r w:rsidR="00222574" w:rsidRPr="00D33DFF">
        <w:rPr>
          <w:rFonts w:ascii="Times New Roman" w:hAnsi="Times New Roman" w:cs="Times New Roman"/>
          <w:sz w:val="20"/>
          <w:szCs w:val="20"/>
        </w:rPr>
        <w:t xml:space="preserve"> </w:t>
      </w:r>
    </w:p>
    <w:p w14:paraId="6E948C60" w14:textId="77777777" w:rsidR="00222574" w:rsidRPr="0098747C" w:rsidRDefault="00222574" w:rsidP="00222574">
      <w:pPr>
        <w:jc w:val="both"/>
        <w:rPr>
          <w:rFonts w:ascii="Times New Roman" w:hAnsi="Times New Roman" w:cs="Times New Roman"/>
          <w:sz w:val="20"/>
          <w:szCs w:val="20"/>
        </w:rPr>
      </w:pPr>
      <w:r w:rsidRPr="0098747C">
        <w:rPr>
          <w:rFonts w:ascii="Times New Roman" w:hAnsi="Times New Roman" w:cs="Times New Roman"/>
          <w:sz w:val="20"/>
          <w:szCs w:val="20"/>
        </w:rPr>
        <w:t>Inverter efficiency is the ratio of AC power generated by the inverter to the DC power generated by the PV array system is called inverter efficiency. The inverter efficiency is given by,</w:t>
      </w:r>
    </w:p>
    <w:p w14:paraId="53DA2B5F" w14:textId="77777777" w:rsidR="00222574" w:rsidRPr="00D33DFF" w:rsidRDefault="00C1251E" w:rsidP="00625193">
      <w:pPr>
        <w:jc w:val="center"/>
        <w:rPr>
          <w:rFonts w:ascii="Times New Roman" w:hAnsi="Times New Roman" w:cs="Times New Roman"/>
          <w:sz w:val="20"/>
          <w:szCs w:val="20"/>
        </w:rPr>
      </w:pPr>
      <m:oMathPara>
        <m:oMath>
          <m:sSub>
            <m:sSubPr>
              <m:ctrlPr>
                <w:rPr>
                  <w:rFonts w:ascii="Cambria Math" w:hAnsi="Times New Roman" w:cs="Times New Roman"/>
                  <w:i/>
                </w:rPr>
              </m:ctrlPr>
            </m:sSubPr>
            <m:e>
              <m:r>
                <w:rPr>
                  <w:rFonts w:ascii="Times New Roman" w:hAnsi="Times New Roman" w:cs="Times New Roman"/>
                </w:rPr>
                <m:t>ղ</m:t>
              </m:r>
            </m:e>
            <m:sub>
              <m:r>
                <w:rPr>
                  <w:rFonts w:ascii="Cambria Math" w:hAnsi="Cambria Math" w:cs="Times New Roman"/>
                </w:rPr>
                <m:t>inv</m:t>
              </m:r>
            </m:sub>
          </m:sSub>
          <m:r>
            <w:rPr>
              <w:rFonts w:ascii="Cambria Math" w:hAnsi="Times New Roman" w:cs="Times New Roman"/>
            </w:rPr>
            <m:t xml:space="preserve">= </m:t>
          </m:r>
          <m:f>
            <m:fPr>
              <m:type m:val="skw"/>
              <m:ctrlPr>
                <w:rPr>
                  <w:rFonts w:ascii="Cambria Math" w:hAnsi="Times New Roman" w:cs="Times New Roman"/>
                  <w:i/>
                </w:rPr>
              </m:ctrlPr>
            </m:fPr>
            <m:num>
              <m:sSub>
                <m:sSubPr>
                  <m:ctrlPr>
                    <w:rPr>
                      <w:rFonts w:ascii="Cambria Math" w:hAnsi="Times New Roman" w:cs="Times New Roman"/>
                      <w:i/>
                    </w:rPr>
                  </m:ctrlPr>
                </m:sSubPr>
                <m:e>
                  <m:r>
                    <w:rPr>
                      <w:rFonts w:ascii="Cambria Math" w:hAnsi="Cambria Math" w:cs="Times New Roman"/>
                    </w:rPr>
                    <m:t>P</m:t>
                  </m:r>
                </m:e>
                <m:sub>
                  <m:r>
                    <w:rPr>
                      <w:rFonts w:ascii="Cambria Math" w:hAnsi="Cambria Math" w:cs="Times New Roman"/>
                    </w:rPr>
                    <m:t>ac</m:t>
                  </m:r>
                </m:sub>
              </m:sSub>
            </m:num>
            <m:den>
              <m:sSub>
                <m:sSubPr>
                  <m:ctrlPr>
                    <w:rPr>
                      <w:rFonts w:ascii="Cambria Math" w:hAnsi="Times New Roman" w:cs="Times New Roman"/>
                      <w:i/>
                    </w:rPr>
                  </m:ctrlPr>
                </m:sSubPr>
                <m:e>
                  <m:r>
                    <w:rPr>
                      <w:rFonts w:ascii="Cambria Math" w:hAnsi="Cambria Math" w:cs="Times New Roman"/>
                    </w:rPr>
                    <m:t>P</m:t>
                  </m:r>
                </m:e>
                <m:sub>
                  <m:r>
                    <w:rPr>
                      <w:rFonts w:ascii="Cambria Math" w:hAnsi="Cambria Math" w:cs="Times New Roman"/>
                    </w:rPr>
                    <m:t>dc</m:t>
                  </m:r>
                </m:sub>
              </m:sSub>
            </m:den>
          </m:f>
        </m:oMath>
      </m:oMathPara>
    </w:p>
    <w:p w14:paraId="73BEB5F3" w14:textId="77777777" w:rsidR="00C91642" w:rsidRPr="00D33DFF" w:rsidRDefault="00A9733A" w:rsidP="00620F7D">
      <w:pPr>
        <w:jc w:val="both"/>
        <w:rPr>
          <w:rFonts w:ascii="Times New Roman" w:hAnsi="Times New Roman" w:cs="Times New Roman"/>
          <w:b/>
          <w:sz w:val="20"/>
          <w:szCs w:val="20"/>
        </w:rPr>
      </w:pPr>
      <w:r w:rsidRPr="00D33DFF">
        <w:rPr>
          <w:rFonts w:ascii="Times New Roman" w:hAnsi="Times New Roman" w:cs="Times New Roman"/>
          <w:b/>
          <w:sz w:val="20"/>
          <w:szCs w:val="20"/>
        </w:rPr>
        <w:t>T</w:t>
      </w:r>
      <w:r w:rsidR="00C91642" w:rsidRPr="00D33DFF">
        <w:rPr>
          <w:rFonts w:ascii="Times New Roman" w:hAnsi="Times New Roman" w:cs="Times New Roman"/>
          <w:b/>
          <w:sz w:val="20"/>
          <w:szCs w:val="20"/>
        </w:rPr>
        <w:t>ransformer</w:t>
      </w:r>
      <w:r w:rsidR="00C95761" w:rsidRPr="00D33DFF">
        <w:rPr>
          <w:rFonts w:ascii="Times New Roman" w:hAnsi="Times New Roman" w:cs="Times New Roman"/>
          <w:b/>
          <w:sz w:val="20"/>
          <w:szCs w:val="20"/>
        </w:rPr>
        <w:t xml:space="preserve">: </w:t>
      </w:r>
    </w:p>
    <w:p w14:paraId="76570E54" w14:textId="77777777" w:rsidR="00C95761" w:rsidRPr="00D33DFF" w:rsidRDefault="00220B60" w:rsidP="00620F7D">
      <w:pPr>
        <w:jc w:val="both"/>
        <w:rPr>
          <w:rFonts w:ascii="Times New Roman" w:hAnsi="Times New Roman" w:cs="Times New Roman"/>
          <w:sz w:val="20"/>
          <w:szCs w:val="20"/>
        </w:rPr>
      </w:pPr>
      <w:r w:rsidRPr="00D33DFF">
        <w:rPr>
          <w:rFonts w:ascii="Times New Roman" w:hAnsi="Times New Roman" w:cs="Times New Roman"/>
          <w:sz w:val="20"/>
          <w:szCs w:val="20"/>
        </w:rPr>
        <w:t>Transformer is</w:t>
      </w:r>
      <w:r w:rsidR="00C95761" w:rsidRPr="00D33DFF">
        <w:rPr>
          <w:rFonts w:ascii="Times New Roman" w:hAnsi="Times New Roman" w:cs="Times New Roman"/>
          <w:sz w:val="20"/>
          <w:szCs w:val="20"/>
        </w:rPr>
        <w:t xml:space="preserve"> </w:t>
      </w:r>
      <w:r w:rsidRPr="00D33DFF">
        <w:rPr>
          <w:rFonts w:ascii="Times New Roman" w:hAnsi="Times New Roman" w:cs="Times New Roman"/>
          <w:sz w:val="20"/>
          <w:szCs w:val="20"/>
        </w:rPr>
        <w:t xml:space="preserve">a static </w:t>
      </w:r>
      <w:r w:rsidR="00C95761" w:rsidRPr="00D33DFF">
        <w:rPr>
          <w:rFonts w:ascii="Times New Roman" w:hAnsi="Times New Roman" w:cs="Times New Roman"/>
          <w:sz w:val="20"/>
          <w:szCs w:val="20"/>
        </w:rPr>
        <w:t xml:space="preserve">device used </w:t>
      </w:r>
      <w:r w:rsidRPr="00D33DFF">
        <w:rPr>
          <w:rFonts w:ascii="Times New Roman" w:hAnsi="Times New Roman" w:cs="Times New Roman"/>
          <w:sz w:val="20"/>
          <w:szCs w:val="20"/>
        </w:rPr>
        <w:t>to transfer an electrical energy from one source to another</w:t>
      </w:r>
      <w:r w:rsidR="00281A68" w:rsidRPr="00D33DFF">
        <w:rPr>
          <w:rFonts w:ascii="Times New Roman" w:hAnsi="Times New Roman" w:cs="Times New Roman"/>
          <w:sz w:val="20"/>
          <w:szCs w:val="20"/>
        </w:rPr>
        <w:t xml:space="preserve"> without any change in frequency </w:t>
      </w:r>
      <w:r w:rsidRPr="00D33DFF">
        <w:rPr>
          <w:rFonts w:ascii="Times New Roman" w:hAnsi="Times New Roman" w:cs="Times New Roman"/>
          <w:sz w:val="20"/>
          <w:szCs w:val="20"/>
        </w:rPr>
        <w:t xml:space="preserve">by means of electromagnetic induction. </w:t>
      </w:r>
      <w:r w:rsidR="00281A68" w:rsidRPr="00D33DFF">
        <w:rPr>
          <w:rFonts w:ascii="Times New Roman" w:hAnsi="Times New Roman" w:cs="Times New Roman"/>
          <w:sz w:val="20"/>
          <w:szCs w:val="20"/>
        </w:rPr>
        <w:t>This</w:t>
      </w:r>
      <w:r w:rsidRPr="00D33DFF">
        <w:rPr>
          <w:rFonts w:ascii="Times New Roman" w:hAnsi="Times New Roman" w:cs="Times New Roman"/>
          <w:sz w:val="20"/>
          <w:szCs w:val="20"/>
        </w:rPr>
        <w:t xml:space="preserve"> energy is transferred between the two sources through mutual indu</w:t>
      </w:r>
      <w:r w:rsidR="00E02DB6" w:rsidRPr="00D33DFF">
        <w:rPr>
          <w:rFonts w:ascii="Times New Roman" w:hAnsi="Times New Roman" w:cs="Times New Roman"/>
          <w:sz w:val="20"/>
          <w:szCs w:val="20"/>
        </w:rPr>
        <w:t>ction</w:t>
      </w:r>
      <w:r w:rsidR="00281A68" w:rsidRPr="00D33DFF">
        <w:rPr>
          <w:rFonts w:ascii="Times New Roman" w:hAnsi="Times New Roman" w:cs="Times New Roman"/>
          <w:sz w:val="20"/>
          <w:szCs w:val="20"/>
        </w:rPr>
        <w:t xml:space="preserve"> of the two coils or Faraday Law’s of Electromagnetic induction</w:t>
      </w:r>
      <w:r w:rsidR="00E02DB6" w:rsidRPr="00D33DFF">
        <w:rPr>
          <w:rFonts w:ascii="Times New Roman" w:hAnsi="Times New Roman" w:cs="Times New Roman"/>
          <w:sz w:val="20"/>
          <w:szCs w:val="20"/>
        </w:rPr>
        <w:t>.</w:t>
      </w:r>
      <w:r w:rsidR="00281A68" w:rsidRPr="00D33DFF">
        <w:rPr>
          <w:rFonts w:ascii="Times New Roman" w:hAnsi="Times New Roman" w:cs="Times New Roman"/>
          <w:sz w:val="20"/>
          <w:szCs w:val="20"/>
        </w:rPr>
        <w:t xml:space="preserve"> Due to flux link, the current in secondary coil changes when current in primary coil change.</w:t>
      </w:r>
      <w:r w:rsidR="00B90685" w:rsidRPr="00D33DFF">
        <w:rPr>
          <w:rFonts w:ascii="Times New Roman" w:hAnsi="Times New Roman" w:cs="Times New Roman"/>
          <w:sz w:val="20"/>
          <w:szCs w:val="20"/>
        </w:rPr>
        <w:t xml:space="preserve"> Therefore electromagnetic field is developed in </w:t>
      </w:r>
      <w:r w:rsidR="00B90685" w:rsidRPr="00D33DFF">
        <w:rPr>
          <w:rFonts w:ascii="Times New Roman" w:hAnsi="Times New Roman" w:cs="Times New Roman"/>
          <w:sz w:val="20"/>
          <w:szCs w:val="20"/>
        </w:rPr>
        <w:lastRenderedPageBreak/>
        <w:t>secondary winding of transformer due to Faraday’s law. The transformer works on two basic principles. First is that the electric current in the winding produces a magnetic field. Second is that the magnetic field in the winding changes, due to which voltage is induced at the end of the windings. Therefore voltage is induced in the secondary winding of the transformer</w:t>
      </w:r>
      <w:r w:rsidR="00574BCF" w:rsidRPr="00D33DFF">
        <w:rPr>
          <w:rFonts w:ascii="Times New Roman" w:hAnsi="Times New Roman" w:cs="Times New Roman"/>
          <w:sz w:val="20"/>
          <w:szCs w:val="20"/>
        </w:rPr>
        <w:t xml:space="preserve"> [1</w:t>
      </w:r>
      <w:r w:rsidR="00C97089" w:rsidRPr="00D33DFF">
        <w:rPr>
          <w:rFonts w:ascii="Times New Roman" w:hAnsi="Times New Roman" w:cs="Times New Roman"/>
          <w:sz w:val="20"/>
          <w:szCs w:val="20"/>
        </w:rPr>
        <w:t>3</w:t>
      </w:r>
      <w:r w:rsidR="00574BCF" w:rsidRPr="00D33DFF">
        <w:rPr>
          <w:rFonts w:ascii="Times New Roman" w:hAnsi="Times New Roman" w:cs="Times New Roman"/>
          <w:sz w:val="20"/>
          <w:szCs w:val="20"/>
        </w:rPr>
        <w:t>].</w:t>
      </w:r>
    </w:p>
    <w:p w14:paraId="04CDB1D1" w14:textId="77777777" w:rsidR="00574BCF" w:rsidRPr="00D33DFF" w:rsidRDefault="00574BCF" w:rsidP="00620F7D">
      <w:pPr>
        <w:jc w:val="both"/>
        <w:rPr>
          <w:rFonts w:ascii="Times New Roman" w:hAnsi="Times New Roman" w:cs="Times New Roman"/>
          <w:b/>
          <w:sz w:val="20"/>
          <w:szCs w:val="20"/>
        </w:rPr>
      </w:pPr>
      <w:r w:rsidRPr="00D33DFF">
        <w:rPr>
          <w:rFonts w:ascii="Times New Roman" w:hAnsi="Times New Roman" w:cs="Times New Roman"/>
          <w:b/>
          <w:sz w:val="20"/>
          <w:szCs w:val="20"/>
        </w:rPr>
        <w:t xml:space="preserve">Grid: </w:t>
      </w:r>
    </w:p>
    <w:p w14:paraId="622B57CB" w14:textId="77777777" w:rsidR="00D80F9A" w:rsidRPr="00D33DFF" w:rsidRDefault="006F1C88" w:rsidP="00761BA2">
      <w:pPr>
        <w:spacing w:after="0"/>
        <w:jc w:val="both"/>
        <w:rPr>
          <w:rFonts w:ascii="Times New Roman" w:hAnsi="Times New Roman" w:cs="Times New Roman"/>
          <w:sz w:val="20"/>
          <w:szCs w:val="20"/>
        </w:rPr>
      </w:pPr>
      <w:r w:rsidRPr="00D33DFF">
        <w:rPr>
          <w:rFonts w:ascii="Times New Roman" w:hAnsi="Times New Roman" w:cs="Times New Roman"/>
          <w:sz w:val="20"/>
          <w:szCs w:val="20"/>
        </w:rPr>
        <w:t xml:space="preserve">For optimized management and accommodate these sources, will be the smart grid, which is the latest distribution system [14][15]. </w:t>
      </w:r>
      <w:r w:rsidR="00EE6BA8" w:rsidRPr="00D33DFF">
        <w:rPr>
          <w:rFonts w:ascii="Times New Roman" w:hAnsi="Times New Roman" w:cs="Times New Roman"/>
          <w:sz w:val="20"/>
          <w:szCs w:val="20"/>
        </w:rPr>
        <w:t>F</w:t>
      </w:r>
      <w:r w:rsidRPr="00D33DFF">
        <w:rPr>
          <w:rFonts w:ascii="Times New Roman" w:hAnsi="Times New Roman" w:cs="Times New Roman"/>
          <w:sz w:val="20"/>
          <w:szCs w:val="20"/>
        </w:rPr>
        <w:t xml:space="preserve">eatures of smart </w:t>
      </w:r>
      <w:r w:rsidR="000F3C5C" w:rsidRPr="00D33DFF">
        <w:rPr>
          <w:rFonts w:ascii="Times New Roman" w:hAnsi="Times New Roman" w:cs="Times New Roman"/>
          <w:sz w:val="20"/>
          <w:szCs w:val="20"/>
        </w:rPr>
        <w:t>grid are automatic power flow and all power flow transitions energy management system, interfacing management between resources and utility and micro-, real time analysis of power supply and its</w:t>
      </w:r>
      <w:r w:rsidR="00EE6BA8" w:rsidRPr="00D33DFF">
        <w:rPr>
          <w:rFonts w:ascii="Times New Roman" w:hAnsi="Times New Roman" w:cs="Times New Roman"/>
          <w:sz w:val="20"/>
          <w:szCs w:val="20"/>
        </w:rPr>
        <w:t xml:space="preserve"> </w:t>
      </w:r>
      <w:r w:rsidR="00490EF8" w:rsidRPr="00D33DFF">
        <w:rPr>
          <w:rFonts w:ascii="Times New Roman" w:hAnsi="Times New Roman" w:cs="Times New Roman"/>
          <w:sz w:val="20"/>
          <w:szCs w:val="20"/>
        </w:rPr>
        <w:t>tariff</w:t>
      </w:r>
      <w:r w:rsidR="000F3C5C" w:rsidRPr="00D33DFF">
        <w:rPr>
          <w:rFonts w:ascii="Times New Roman" w:hAnsi="Times New Roman" w:cs="Times New Roman"/>
          <w:sz w:val="20"/>
          <w:szCs w:val="20"/>
        </w:rPr>
        <w:t xml:space="preserve"> </w:t>
      </w:r>
      <w:r w:rsidR="00EE6BA8" w:rsidRPr="00D33DFF">
        <w:rPr>
          <w:rFonts w:ascii="Times New Roman" w:hAnsi="Times New Roman" w:cs="Times New Roman"/>
          <w:sz w:val="20"/>
          <w:szCs w:val="20"/>
        </w:rPr>
        <w:t>calculation, renewable solar resources intermittency management [16]</w:t>
      </w:r>
      <w:r w:rsidR="005E4912" w:rsidRPr="00D33DFF">
        <w:rPr>
          <w:rFonts w:ascii="Times New Roman" w:hAnsi="Times New Roman" w:cs="Times New Roman"/>
          <w:sz w:val="20"/>
          <w:szCs w:val="20"/>
        </w:rPr>
        <w:t>[17]</w:t>
      </w:r>
      <w:r w:rsidR="00EE6BA8" w:rsidRPr="00D33DFF">
        <w:rPr>
          <w:rFonts w:ascii="Times New Roman" w:hAnsi="Times New Roman" w:cs="Times New Roman"/>
          <w:sz w:val="20"/>
          <w:szCs w:val="20"/>
        </w:rPr>
        <w:t xml:space="preserve">. Micro-grid </w:t>
      </w:r>
      <w:r w:rsidR="00D80F9A" w:rsidRPr="00D33DFF">
        <w:rPr>
          <w:rFonts w:ascii="Times New Roman" w:hAnsi="Times New Roman" w:cs="Times New Roman"/>
          <w:sz w:val="20"/>
          <w:szCs w:val="20"/>
        </w:rPr>
        <w:t>is</w:t>
      </w:r>
      <w:r w:rsidR="00EE6BA8" w:rsidRPr="00D33DFF">
        <w:rPr>
          <w:rFonts w:ascii="Times New Roman" w:hAnsi="Times New Roman" w:cs="Times New Roman"/>
          <w:sz w:val="20"/>
          <w:szCs w:val="20"/>
        </w:rPr>
        <w:t xml:space="preserve"> uti</w:t>
      </w:r>
      <w:r w:rsidR="00D80F9A" w:rsidRPr="00D33DFF">
        <w:rPr>
          <w:rFonts w:ascii="Times New Roman" w:hAnsi="Times New Roman" w:cs="Times New Roman"/>
          <w:sz w:val="20"/>
          <w:szCs w:val="20"/>
        </w:rPr>
        <w:t xml:space="preserve">lized in the </w:t>
      </w:r>
      <w:r w:rsidR="00490EF8" w:rsidRPr="00D33DFF">
        <w:rPr>
          <w:rFonts w:ascii="Times New Roman" w:hAnsi="Times New Roman" w:cs="Times New Roman"/>
          <w:sz w:val="20"/>
          <w:szCs w:val="20"/>
        </w:rPr>
        <w:t>infrastructure</w:t>
      </w:r>
      <w:r w:rsidR="00D80F9A" w:rsidRPr="00D33DFF">
        <w:rPr>
          <w:rFonts w:ascii="Times New Roman" w:hAnsi="Times New Roman" w:cs="Times New Roman"/>
          <w:sz w:val="20"/>
          <w:szCs w:val="20"/>
        </w:rPr>
        <w:t xml:space="preserve"> such as hospital, </w:t>
      </w:r>
      <w:r w:rsidR="00490EF8" w:rsidRPr="00D33DFF">
        <w:rPr>
          <w:rFonts w:ascii="Times New Roman" w:hAnsi="Times New Roman" w:cs="Times New Roman"/>
          <w:sz w:val="20"/>
          <w:szCs w:val="20"/>
        </w:rPr>
        <w:t>universities, police station e</w:t>
      </w:r>
      <w:r w:rsidR="00D80F9A" w:rsidRPr="00D33DFF">
        <w:rPr>
          <w:rFonts w:ascii="Times New Roman" w:hAnsi="Times New Roman" w:cs="Times New Roman"/>
          <w:sz w:val="20"/>
          <w:szCs w:val="20"/>
        </w:rPr>
        <w:t>.c</w:t>
      </w:r>
      <w:r w:rsidR="00490EF8" w:rsidRPr="00D33DFF">
        <w:rPr>
          <w:rFonts w:ascii="Times New Roman" w:hAnsi="Times New Roman" w:cs="Times New Roman"/>
          <w:sz w:val="20"/>
          <w:szCs w:val="20"/>
        </w:rPr>
        <w:t>.t</w:t>
      </w:r>
      <w:r w:rsidR="00D80F9A" w:rsidRPr="00D33DFF">
        <w:rPr>
          <w:rFonts w:ascii="Times New Roman" w:hAnsi="Times New Roman" w:cs="Times New Roman"/>
          <w:sz w:val="20"/>
          <w:szCs w:val="20"/>
        </w:rPr>
        <w:t xml:space="preserve"> where critical load are required.</w:t>
      </w:r>
    </w:p>
    <w:p w14:paraId="33D401C8" w14:textId="77777777" w:rsidR="00EE6BA8" w:rsidRPr="00D33DFF" w:rsidRDefault="00D80F9A" w:rsidP="00C73201">
      <w:pPr>
        <w:jc w:val="both"/>
        <w:rPr>
          <w:rFonts w:ascii="Times New Roman" w:hAnsi="Times New Roman" w:cs="Times New Roman"/>
          <w:sz w:val="20"/>
          <w:szCs w:val="20"/>
        </w:rPr>
      </w:pPr>
      <w:r w:rsidRPr="00D33DFF">
        <w:rPr>
          <w:rFonts w:ascii="Times New Roman" w:hAnsi="Times New Roman" w:cs="Times New Roman"/>
          <w:sz w:val="20"/>
          <w:szCs w:val="20"/>
        </w:rPr>
        <w:t>Results</w:t>
      </w:r>
      <w:r w:rsidR="00954BB1" w:rsidRPr="00D33DFF">
        <w:rPr>
          <w:rFonts w:ascii="Times New Roman" w:hAnsi="Times New Roman" w:cs="Times New Roman"/>
          <w:sz w:val="20"/>
          <w:szCs w:val="20"/>
        </w:rPr>
        <w:t>:</w:t>
      </w:r>
    </w:p>
    <w:p w14:paraId="675512DF" w14:textId="77777777" w:rsidR="00286FBF" w:rsidRPr="00D33DFF" w:rsidRDefault="00286FBF" w:rsidP="0042029B">
      <w:pPr>
        <w:spacing w:after="0"/>
        <w:jc w:val="both"/>
        <w:rPr>
          <w:rFonts w:ascii="Times New Roman" w:hAnsi="Times New Roman" w:cs="Times New Roman"/>
          <w:sz w:val="20"/>
          <w:szCs w:val="20"/>
        </w:rPr>
      </w:pPr>
    </w:p>
    <w:p w14:paraId="45C1DE36" w14:textId="77777777" w:rsidR="00954BB1" w:rsidRPr="00D33DFF" w:rsidRDefault="00954BB1" w:rsidP="00954BB1">
      <w:pPr>
        <w:jc w:val="both"/>
        <w:rPr>
          <w:rFonts w:ascii="Times New Roman" w:hAnsi="Times New Roman" w:cs="Times New Roman"/>
          <w:sz w:val="20"/>
          <w:szCs w:val="20"/>
        </w:rPr>
      </w:pPr>
      <w:r w:rsidRPr="00D33DFF">
        <w:rPr>
          <w:rFonts w:ascii="Times New Roman" w:hAnsi="Times New Roman" w:cs="Times New Roman"/>
          <w:sz w:val="20"/>
          <w:szCs w:val="20"/>
        </w:rPr>
        <w:t xml:space="preserve">Table 2: Simulation </w:t>
      </w:r>
      <w:r w:rsidR="005B7FB1" w:rsidRPr="00D33DFF">
        <w:rPr>
          <w:rFonts w:ascii="Times New Roman" w:hAnsi="Times New Roman" w:cs="Times New Roman"/>
          <w:sz w:val="20"/>
          <w:szCs w:val="20"/>
        </w:rPr>
        <w:t>Result</w:t>
      </w:r>
      <w:r w:rsidRPr="00D33DFF">
        <w:rPr>
          <w:rFonts w:ascii="Times New Roman" w:hAnsi="Times New Roman" w:cs="Times New Roman"/>
          <w:sz w:val="20"/>
          <w:szCs w:val="20"/>
        </w:rPr>
        <w:t xml:space="preserve">: </w:t>
      </w:r>
    </w:p>
    <w:tbl>
      <w:tblPr>
        <w:tblStyle w:val="TableGrid"/>
        <w:tblW w:w="9019" w:type="dxa"/>
        <w:jc w:val="center"/>
        <w:tblLook w:val="04A0" w:firstRow="1" w:lastRow="0" w:firstColumn="1" w:lastColumn="0" w:noHBand="0" w:noVBand="1"/>
      </w:tblPr>
      <w:tblGrid>
        <w:gridCol w:w="601"/>
        <w:gridCol w:w="1235"/>
        <w:gridCol w:w="1232"/>
        <w:gridCol w:w="1026"/>
        <w:gridCol w:w="1175"/>
        <w:gridCol w:w="1248"/>
        <w:gridCol w:w="1313"/>
        <w:gridCol w:w="1189"/>
      </w:tblGrid>
      <w:tr w:rsidR="00664581" w:rsidRPr="00D33DFF" w14:paraId="49D81C93" w14:textId="77777777" w:rsidTr="000A66EE">
        <w:trPr>
          <w:trHeight w:val="1312"/>
          <w:jc w:val="center"/>
        </w:trPr>
        <w:tc>
          <w:tcPr>
            <w:tcW w:w="601" w:type="dxa"/>
          </w:tcPr>
          <w:p w14:paraId="3976985B" w14:textId="77777777" w:rsidR="00664581" w:rsidRPr="00D33DFF" w:rsidRDefault="00664581" w:rsidP="00244EC4">
            <w:pPr>
              <w:jc w:val="center"/>
              <w:rPr>
                <w:rFonts w:ascii="Times New Roman" w:hAnsi="Times New Roman" w:cs="Times New Roman"/>
                <w:sz w:val="18"/>
                <w:szCs w:val="18"/>
              </w:rPr>
            </w:pPr>
            <w:bookmarkStart w:id="1" w:name="_Hlk33033984"/>
            <w:r w:rsidRPr="00D33DFF">
              <w:rPr>
                <w:rFonts w:ascii="Times New Roman" w:hAnsi="Times New Roman" w:cs="Times New Roman"/>
                <w:sz w:val="18"/>
                <w:szCs w:val="18"/>
              </w:rPr>
              <w:t>Sr No</w:t>
            </w:r>
          </w:p>
        </w:tc>
        <w:tc>
          <w:tcPr>
            <w:tcW w:w="1235" w:type="dxa"/>
          </w:tcPr>
          <w:p w14:paraId="15BFB3A0" w14:textId="77777777" w:rsidR="00664581" w:rsidRPr="00D33DFF" w:rsidRDefault="00664581" w:rsidP="00244EC4">
            <w:pPr>
              <w:jc w:val="center"/>
              <w:rPr>
                <w:rFonts w:ascii="Times New Roman" w:hAnsi="Times New Roman" w:cs="Times New Roman"/>
                <w:sz w:val="18"/>
                <w:szCs w:val="18"/>
              </w:rPr>
            </w:pPr>
            <w:r w:rsidRPr="00D33DFF">
              <w:rPr>
                <w:rFonts w:ascii="Times New Roman" w:hAnsi="Times New Roman" w:cs="Times New Roman"/>
                <w:sz w:val="18"/>
                <w:szCs w:val="18"/>
              </w:rPr>
              <w:t>No. of Module in Series (Ns)</w:t>
            </w:r>
          </w:p>
        </w:tc>
        <w:tc>
          <w:tcPr>
            <w:tcW w:w="1232" w:type="dxa"/>
          </w:tcPr>
          <w:p w14:paraId="765ACF6C" w14:textId="77777777" w:rsidR="00664581" w:rsidRPr="00D33DFF" w:rsidRDefault="00664581" w:rsidP="00244EC4">
            <w:pPr>
              <w:jc w:val="center"/>
              <w:rPr>
                <w:rFonts w:ascii="Times New Roman" w:hAnsi="Times New Roman" w:cs="Times New Roman"/>
                <w:sz w:val="18"/>
                <w:szCs w:val="18"/>
              </w:rPr>
            </w:pPr>
            <w:r w:rsidRPr="00D33DFF">
              <w:rPr>
                <w:rFonts w:ascii="Times New Roman" w:hAnsi="Times New Roman" w:cs="Times New Roman"/>
                <w:sz w:val="18"/>
                <w:szCs w:val="18"/>
              </w:rPr>
              <w:t>No. of Module in parallel</w:t>
            </w:r>
          </w:p>
          <w:p w14:paraId="14D45B52" w14:textId="77777777" w:rsidR="00664581" w:rsidRPr="00D33DFF" w:rsidRDefault="00664581" w:rsidP="00244EC4">
            <w:pPr>
              <w:jc w:val="center"/>
              <w:rPr>
                <w:rFonts w:ascii="Times New Roman" w:hAnsi="Times New Roman" w:cs="Times New Roman"/>
                <w:sz w:val="18"/>
                <w:szCs w:val="18"/>
              </w:rPr>
            </w:pPr>
            <w:r w:rsidRPr="00D33DFF">
              <w:rPr>
                <w:rFonts w:ascii="Times New Roman" w:hAnsi="Times New Roman" w:cs="Times New Roman"/>
                <w:sz w:val="18"/>
                <w:szCs w:val="18"/>
              </w:rPr>
              <w:t>( Np)</w:t>
            </w:r>
          </w:p>
        </w:tc>
        <w:tc>
          <w:tcPr>
            <w:tcW w:w="1026" w:type="dxa"/>
          </w:tcPr>
          <w:p w14:paraId="31C020A6" w14:textId="77777777" w:rsidR="00664581" w:rsidRPr="00D33DFF" w:rsidRDefault="00664581" w:rsidP="00244EC4">
            <w:pPr>
              <w:jc w:val="center"/>
              <w:rPr>
                <w:rFonts w:ascii="Times New Roman" w:hAnsi="Times New Roman" w:cs="Times New Roman"/>
                <w:sz w:val="18"/>
                <w:szCs w:val="18"/>
              </w:rPr>
            </w:pPr>
            <w:r w:rsidRPr="00D33DFF">
              <w:rPr>
                <w:rFonts w:ascii="Times New Roman" w:hAnsi="Times New Roman" w:cs="Times New Roman"/>
                <w:sz w:val="18"/>
                <w:szCs w:val="18"/>
              </w:rPr>
              <w:t>Photon current</w:t>
            </w:r>
          </w:p>
          <w:p w14:paraId="32B13B33" w14:textId="77777777" w:rsidR="00664581" w:rsidRPr="00D33DFF" w:rsidRDefault="00664581" w:rsidP="00244EC4">
            <w:pPr>
              <w:jc w:val="center"/>
              <w:rPr>
                <w:rFonts w:ascii="Times New Roman" w:hAnsi="Times New Roman" w:cs="Times New Roman"/>
                <w:sz w:val="18"/>
                <w:szCs w:val="18"/>
              </w:rPr>
            </w:pPr>
            <w:r w:rsidRPr="00D33DFF">
              <w:rPr>
                <w:rFonts w:ascii="Times New Roman" w:hAnsi="Times New Roman" w:cs="Times New Roman"/>
                <w:sz w:val="18"/>
                <w:szCs w:val="18"/>
              </w:rPr>
              <w:t>(</w:t>
            </w:r>
            <w:proofErr w:type="spellStart"/>
            <w:r w:rsidRPr="00D33DFF">
              <w:rPr>
                <w:rFonts w:ascii="Times New Roman" w:hAnsi="Times New Roman" w:cs="Times New Roman"/>
                <w:sz w:val="18"/>
                <w:szCs w:val="18"/>
              </w:rPr>
              <w:t>Iph</w:t>
            </w:r>
            <w:proofErr w:type="spellEnd"/>
            <w:r w:rsidRPr="00D33DFF">
              <w:rPr>
                <w:rFonts w:ascii="Times New Roman" w:hAnsi="Times New Roman" w:cs="Times New Roman"/>
                <w:sz w:val="18"/>
                <w:szCs w:val="18"/>
              </w:rPr>
              <w:t>)        (Amp)</w:t>
            </w:r>
          </w:p>
        </w:tc>
        <w:tc>
          <w:tcPr>
            <w:tcW w:w="1175" w:type="dxa"/>
          </w:tcPr>
          <w:p w14:paraId="5438E486" w14:textId="77777777" w:rsidR="00664581" w:rsidRPr="00D33DFF" w:rsidRDefault="00664581" w:rsidP="00244EC4">
            <w:pPr>
              <w:jc w:val="center"/>
              <w:rPr>
                <w:rFonts w:ascii="Times New Roman" w:hAnsi="Times New Roman" w:cs="Times New Roman"/>
                <w:sz w:val="18"/>
                <w:szCs w:val="18"/>
              </w:rPr>
            </w:pPr>
            <w:r w:rsidRPr="00D33DFF">
              <w:rPr>
                <w:rFonts w:ascii="Times New Roman" w:hAnsi="Times New Roman" w:cs="Times New Roman"/>
                <w:sz w:val="18"/>
                <w:szCs w:val="18"/>
              </w:rPr>
              <w:t xml:space="preserve">Diode </w:t>
            </w:r>
            <w:proofErr w:type="spellStart"/>
            <w:r w:rsidRPr="00D33DFF">
              <w:rPr>
                <w:rFonts w:ascii="Times New Roman" w:hAnsi="Times New Roman" w:cs="Times New Roman"/>
                <w:sz w:val="18"/>
                <w:szCs w:val="18"/>
              </w:rPr>
              <w:t>Cirrent</w:t>
            </w:r>
            <w:proofErr w:type="spellEnd"/>
            <w:r w:rsidRPr="00D33DFF">
              <w:rPr>
                <w:rFonts w:ascii="Times New Roman" w:hAnsi="Times New Roman" w:cs="Times New Roman"/>
                <w:sz w:val="18"/>
                <w:szCs w:val="18"/>
              </w:rPr>
              <w:t xml:space="preserve"> (Id)</w:t>
            </w:r>
          </w:p>
          <w:p w14:paraId="25A3D015" w14:textId="77777777" w:rsidR="00664581" w:rsidRPr="00D33DFF" w:rsidRDefault="00664581" w:rsidP="00244EC4">
            <w:pPr>
              <w:jc w:val="center"/>
              <w:rPr>
                <w:rFonts w:ascii="Times New Roman" w:hAnsi="Times New Roman" w:cs="Times New Roman"/>
                <w:sz w:val="18"/>
                <w:szCs w:val="18"/>
              </w:rPr>
            </w:pPr>
            <w:r w:rsidRPr="00D33DFF">
              <w:rPr>
                <w:rFonts w:ascii="Times New Roman" w:hAnsi="Times New Roman" w:cs="Times New Roman"/>
                <w:sz w:val="18"/>
                <w:szCs w:val="18"/>
              </w:rPr>
              <w:t>(Amp)</w:t>
            </w:r>
          </w:p>
        </w:tc>
        <w:tc>
          <w:tcPr>
            <w:tcW w:w="1248" w:type="dxa"/>
          </w:tcPr>
          <w:p w14:paraId="18728295" w14:textId="77777777" w:rsidR="00664581" w:rsidRPr="00D33DFF" w:rsidRDefault="00664581" w:rsidP="00244EC4">
            <w:pPr>
              <w:jc w:val="center"/>
              <w:rPr>
                <w:rFonts w:ascii="Times New Roman" w:hAnsi="Times New Roman" w:cs="Times New Roman"/>
                <w:sz w:val="18"/>
                <w:szCs w:val="18"/>
              </w:rPr>
            </w:pPr>
            <w:r w:rsidRPr="00D33DFF">
              <w:rPr>
                <w:rFonts w:ascii="Times New Roman" w:hAnsi="Times New Roman" w:cs="Times New Roman"/>
                <w:sz w:val="18"/>
                <w:szCs w:val="18"/>
              </w:rPr>
              <w:t>Voltage across Load (Volt)</w:t>
            </w:r>
          </w:p>
        </w:tc>
        <w:tc>
          <w:tcPr>
            <w:tcW w:w="1313" w:type="dxa"/>
          </w:tcPr>
          <w:p w14:paraId="7C085682" w14:textId="77777777" w:rsidR="00664581" w:rsidRPr="00D33DFF" w:rsidRDefault="00664581" w:rsidP="00244EC4">
            <w:pPr>
              <w:jc w:val="center"/>
              <w:rPr>
                <w:rFonts w:ascii="Times New Roman" w:hAnsi="Times New Roman" w:cs="Times New Roman"/>
                <w:sz w:val="18"/>
                <w:szCs w:val="18"/>
              </w:rPr>
            </w:pPr>
            <w:r w:rsidRPr="00D33DFF">
              <w:rPr>
                <w:rFonts w:ascii="Times New Roman" w:hAnsi="Times New Roman" w:cs="Times New Roman"/>
                <w:sz w:val="18"/>
                <w:szCs w:val="18"/>
              </w:rPr>
              <w:t>Current across Load ( Amp)</w:t>
            </w:r>
          </w:p>
        </w:tc>
        <w:tc>
          <w:tcPr>
            <w:tcW w:w="1189" w:type="dxa"/>
          </w:tcPr>
          <w:p w14:paraId="65E85D14" w14:textId="77777777" w:rsidR="00664581" w:rsidRPr="00D33DFF" w:rsidRDefault="00664581" w:rsidP="00244EC4">
            <w:pPr>
              <w:jc w:val="center"/>
              <w:rPr>
                <w:rFonts w:ascii="Times New Roman" w:hAnsi="Times New Roman" w:cs="Times New Roman"/>
                <w:sz w:val="18"/>
                <w:szCs w:val="18"/>
              </w:rPr>
            </w:pPr>
            <w:r w:rsidRPr="00D33DFF">
              <w:rPr>
                <w:rFonts w:ascii="Times New Roman" w:hAnsi="Times New Roman" w:cs="Times New Roman"/>
                <w:sz w:val="18"/>
                <w:szCs w:val="18"/>
              </w:rPr>
              <w:t>Maximum Power at Load (</w:t>
            </w:r>
            <w:proofErr w:type="spellStart"/>
            <w:proofErr w:type="gramStart"/>
            <w:r w:rsidRPr="00D33DFF">
              <w:rPr>
                <w:rFonts w:ascii="Times New Roman" w:hAnsi="Times New Roman" w:cs="Times New Roman"/>
                <w:sz w:val="18"/>
                <w:szCs w:val="18"/>
              </w:rPr>
              <w:t>K.Watt</w:t>
            </w:r>
            <w:proofErr w:type="spellEnd"/>
            <w:proofErr w:type="gramEnd"/>
            <w:r w:rsidRPr="00D33DFF">
              <w:rPr>
                <w:rFonts w:ascii="Times New Roman" w:hAnsi="Times New Roman" w:cs="Times New Roman"/>
                <w:sz w:val="18"/>
                <w:szCs w:val="18"/>
              </w:rPr>
              <w:t>)</w:t>
            </w:r>
          </w:p>
          <w:p w14:paraId="1E47C09A" w14:textId="77777777" w:rsidR="00664581" w:rsidRPr="00D33DFF" w:rsidRDefault="00664581" w:rsidP="00244EC4">
            <w:pPr>
              <w:tabs>
                <w:tab w:val="left" w:pos="1435"/>
              </w:tabs>
              <w:jc w:val="center"/>
              <w:rPr>
                <w:rFonts w:ascii="Times New Roman" w:hAnsi="Times New Roman" w:cs="Times New Roman"/>
                <w:sz w:val="18"/>
                <w:szCs w:val="18"/>
              </w:rPr>
            </w:pPr>
          </w:p>
          <w:p w14:paraId="41B4A2D8" w14:textId="77777777" w:rsidR="00664581" w:rsidRPr="00D33DFF" w:rsidRDefault="00664581" w:rsidP="00244EC4">
            <w:pPr>
              <w:jc w:val="center"/>
              <w:rPr>
                <w:rFonts w:ascii="Times New Roman" w:hAnsi="Times New Roman" w:cs="Times New Roman"/>
                <w:sz w:val="18"/>
                <w:szCs w:val="18"/>
              </w:rPr>
            </w:pPr>
            <w:r w:rsidRPr="00D33DFF">
              <w:rPr>
                <w:rFonts w:ascii="Times New Roman" w:hAnsi="Times New Roman" w:cs="Times New Roman"/>
                <w:sz w:val="18"/>
                <w:szCs w:val="18"/>
              </w:rPr>
              <w:t>Simulation Value</w:t>
            </w:r>
          </w:p>
        </w:tc>
      </w:tr>
      <w:tr w:rsidR="00664581" w:rsidRPr="00D33DFF" w14:paraId="54204E78" w14:textId="77777777" w:rsidTr="000A66EE">
        <w:trPr>
          <w:trHeight w:val="328"/>
          <w:jc w:val="center"/>
        </w:trPr>
        <w:tc>
          <w:tcPr>
            <w:tcW w:w="601" w:type="dxa"/>
          </w:tcPr>
          <w:p w14:paraId="1F3989A1" w14:textId="22FB376B" w:rsidR="00664581" w:rsidRPr="00D33DFF" w:rsidRDefault="000A66EE" w:rsidP="00244EC4">
            <w:pPr>
              <w:jc w:val="center"/>
              <w:rPr>
                <w:rFonts w:ascii="Times New Roman" w:hAnsi="Times New Roman" w:cs="Times New Roman"/>
              </w:rPr>
            </w:pPr>
            <w:r>
              <w:rPr>
                <w:rFonts w:ascii="Times New Roman" w:hAnsi="Times New Roman" w:cs="Times New Roman"/>
              </w:rPr>
              <w:t>1</w:t>
            </w:r>
          </w:p>
        </w:tc>
        <w:tc>
          <w:tcPr>
            <w:tcW w:w="1235" w:type="dxa"/>
          </w:tcPr>
          <w:p w14:paraId="7D61ADF1" w14:textId="77777777" w:rsidR="00664581" w:rsidRPr="00D33DFF" w:rsidRDefault="00664581" w:rsidP="00244EC4">
            <w:pPr>
              <w:jc w:val="center"/>
              <w:rPr>
                <w:rFonts w:ascii="Times New Roman" w:hAnsi="Times New Roman" w:cs="Times New Roman"/>
              </w:rPr>
            </w:pPr>
            <w:r w:rsidRPr="00D33DFF">
              <w:rPr>
                <w:rFonts w:ascii="Times New Roman" w:hAnsi="Times New Roman" w:cs="Times New Roman"/>
              </w:rPr>
              <w:t>52.8</w:t>
            </w:r>
          </w:p>
        </w:tc>
        <w:tc>
          <w:tcPr>
            <w:tcW w:w="1232" w:type="dxa"/>
          </w:tcPr>
          <w:p w14:paraId="275AE931" w14:textId="77777777" w:rsidR="00664581" w:rsidRPr="00D33DFF" w:rsidRDefault="00664581" w:rsidP="00244EC4">
            <w:pPr>
              <w:jc w:val="center"/>
              <w:rPr>
                <w:rFonts w:ascii="Times New Roman" w:hAnsi="Times New Roman" w:cs="Times New Roman"/>
              </w:rPr>
            </w:pPr>
            <w:r w:rsidRPr="00D33DFF">
              <w:rPr>
                <w:rFonts w:ascii="Times New Roman" w:hAnsi="Times New Roman" w:cs="Times New Roman"/>
              </w:rPr>
              <w:t>9</w:t>
            </w:r>
          </w:p>
        </w:tc>
        <w:tc>
          <w:tcPr>
            <w:tcW w:w="1026" w:type="dxa"/>
          </w:tcPr>
          <w:p w14:paraId="65B0D357" w14:textId="77777777" w:rsidR="00664581" w:rsidRPr="00D33DFF" w:rsidRDefault="00664581" w:rsidP="00244EC4">
            <w:pPr>
              <w:jc w:val="center"/>
              <w:rPr>
                <w:rFonts w:ascii="Times New Roman" w:hAnsi="Times New Roman" w:cs="Times New Roman"/>
              </w:rPr>
            </w:pPr>
            <w:r w:rsidRPr="00D33DFF">
              <w:rPr>
                <w:rFonts w:ascii="Times New Roman" w:hAnsi="Times New Roman" w:cs="Times New Roman"/>
              </w:rPr>
              <w:t>9.06</w:t>
            </w:r>
          </w:p>
        </w:tc>
        <w:tc>
          <w:tcPr>
            <w:tcW w:w="1175" w:type="dxa"/>
          </w:tcPr>
          <w:p w14:paraId="4BA8A8F1" w14:textId="77777777" w:rsidR="00664581" w:rsidRPr="00D33DFF" w:rsidRDefault="00664581" w:rsidP="00244EC4">
            <w:pPr>
              <w:jc w:val="center"/>
              <w:rPr>
                <w:rFonts w:ascii="Times New Roman" w:hAnsi="Times New Roman" w:cs="Times New Roman"/>
              </w:rPr>
            </w:pPr>
            <w:r w:rsidRPr="00D33DFF">
              <w:rPr>
                <w:rFonts w:ascii="Times New Roman" w:hAnsi="Times New Roman" w:cs="Times New Roman"/>
              </w:rPr>
              <w:t>71.69</w:t>
            </w:r>
          </w:p>
        </w:tc>
        <w:tc>
          <w:tcPr>
            <w:tcW w:w="1248" w:type="dxa"/>
          </w:tcPr>
          <w:p w14:paraId="2065F474" w14:textId="77777777" w:rsidR="00664581" w:rsidRPr="00D33DFF" w:rsidRDefault="00664581" w:rsidP="00244EC4">
            <w:pPr>
              <w:jc w:val="center"/>
              <w:rPr>
                <w:rFonts w:ascii="Times New Roman" w:hAnsi="Times New Roman" w:cs="Times New Roman"/>
              </w:rPr>
            </w:pPr>
            <w:r w:rsidRPr="00D33DFF">
              <w:rPr>
                <w:rFonts w:ascii="Times New Roman" w:hAnsi="Times New Roman" w:cs="Times New Roman"/>
              </w:rPr>
              <w:t>2421</w:t>
            </w:r>
          </w:p>
        </w:tc>
        <w:tc>
          <w:tcPr>
            <w:tcW w:w="1313" w:type="dxa"/>
          </w:tcPr>
          <w:p w14:paraId="025FC3E3" w14:textId="77777777" w:rsidR="00664581" w:rsidRPr="00D33DFF" w:rsidRDefault="00664581" w:rsidP="00244EC4">
            <w:pPr>
              <w:jc w:val="center"/>
              <w:rPr>
                <w:rFonts w:ascii="Times New Roman" w:hAnsi="Times New Roman" w:cs="Times New Roman"/>
              </w:rPr>
            </w:pPr>
            <w:r w:rsidRPr="00D33DFF">
              <w:rPr>
                <w:rFonts w:ascii="Times New Roman" w:hAnsi="Times New Roman" w:cs="Times New Roman"/>
              </w:rPr>
              <w:t>81.5</w:t>
            </w:r>
          </w:p>
        </w:tc>
        <w:tc>
          <w:tcPr>
            <w:tcW w:w="1189" w:type="dxa"/>
          </w:tcPr>
          <w:p w14:paraId="75979AF3" w14:textId="77777777" w:rsidR="00664581" w:rsidRPr="00D33DFF" w:rsidRDefault="00664581" w:rsidP="00244EC4">
            <w:pPr>
              <w:jc w:val="center"/>
              <w:rPr>
                <w:rFonts w:ascii="Times New Roman" w:hAnsi="Times New Roman" w:cs="Times New Roman"/>
              </w:rPr>
            </w:pPr>
            <w:r w:rsidRPr="00D33DFF">
              <w:rPr>
                <w:rFonts w:ascii="Times New Roman" w:hAnsi="Times New Roman" w:cs="Times New Roman"/>
              </w:rPr>
              <w:t>150</w:t>
            </w:r>
          </w:p>
        </w:tc>
      </w:tr>
      <w:bookmarkEnd w:id="1"/>
    </w:tbl>
    <w:p w14:paraId="50FFE4F1" w14:textId="03FED50F" w:rsidR="00552920" w:rsidRDefault="00552920" w:rsidP="00552920">
      <w:pPr>
        <w:ind w:firstLine="720"/>
        <w:jc w:val="center"/>
        <w:rPr>
          <w:rFonts w:ascii="Times New Roman" w:hAnsi="Times New Roman" w:cs="Times New Roman"/>
          <w:sz w:val="20"/>
          <w:szCs w:val="20"/>
        </w:rPr>
      </w:pPr>
    </w:p>
    <w:p w14:paraId="62405C51" w14:textId="2217E521" w:rsidR="00552920" w:rsidRDefault="00552920" w:rsidP="00552920">
      <w:pPr>
        <w:jc w:val="center"/>
        <w:rPr>
          <w:rFonts w:ascii="Times New Roman" w:hAnsi="Times New Roman" w:cs="Times New Roman"/>
          <w:sz w:val="20"/>
          <w:szCs w:val="20"/>
        </w:rPr>
      </w:pPr>
      <w:r>
        <w:rPr>
          <w:noProof/>
        </w:rPr>
        <w:drawing>
          <wp:inline distT="0" distB="0" distL="0" distR="0" wp14:anchorId="4B1B6783" wp14:editId="72171ECA">
            <wp:extent cx="5941848" cy="311727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19486" cy="3158004"/>
                    </a:xfrm>
                    <a:prstGeom prst="rect">
                      <a:avLst/>
                    </a:prstGeom>
                    <a:noFill/>
                    <a:ln>
                      <a:noFill/>
                    </a:ln>
                  </pic:spPr>
                </pic:pic>
              </a:graphicData>
            </a:graphic>
          </wp:inline>
        </w:drawing>
      </w:r>
    </w:p>
    <w:p w14:paraId="7381FE44" w14:textId="1F603D79" w:rsidR="00552920" w:rsidRDefault="0014238A" w:rsidP="00552920">
      <w:pPr>
        <w:ind w:firstLine="720"/>
        <w:jc w:val="center"/>
        <w:rPr>
          <w:rFonts w:ascii="Times New Roman" w:hAnsi="Times New Roman" w:cs="Times New Roman"/>
          <w:sz w:val="20"/>
          <w:szCs w:val="20"/>
        </w:rPr>
      </w:pPr>
      <w:r>
        <w:rPr>
          <w:rFonts w:ascii="Times New Roman" w:hAnsi="Times New Roman" w:cs="Times New Roman"/>
          <w:sz w:val="20"/>
          <w:szCs w:val="20"/>
        </w:rPr>
        <w:t xml:space="preserve">Figure: I-V Characteristic of 150 </w:t>
      </w:r>
      <w:proofErr w:type="spellStart"/>
      <w:r>
        <w:rPr>
          <w:rFonts w:ascii="Times New Roman" w:hAnsi="Times New Roman" w:cs="Times New Roman"/>
          <w:sz w:val="20"/>
          <w:szCs w:val="20"/>
        </w:rPr>
        <w:t>KWatt</w:t>
      </w:r>
      <w:proofErr w:type="spellEnd"/>
      <w:r>
        <w:rPr>
          <w:rFonts w:ascii="Times New Roman" w:hAnsi="Times New Roman" w:cs="Times New Roman"/>
          <w:sz w:val="20"/>
          <w:szCs w:val="20"/>
        </w:rPr>
        <w:t xml:space="preserve"> SPV System </w:t>
      </w:r>
    </w:p>
    <w:p w14:paraId="35352C36" w14:textId="77777777" w:rsidR="00552920" w:rsidRDefault="00552920" w:rsidP="00C73201">
      <w:pPr>
        <w:jc w:val="both"/>
        <w:rPr>
          <w:rFonts w:ascii="Times New Roman" w:hAnsi="Times New Roman" w:cs="Times New Roman"/>
          <w:sz w:val="20"/>
          <w:szCs w:val="20"/>
        </w:rPr>
      </w:pPr>
      <w:r w:rsidRPr="00552920">
        <w:rPr>
          <w:rFonts w:ascii="Times New Roman" w:hAnsi="Times New Roman" w:cs="Times New Roman"/>
          <w:sz w:val="20"/>
          <w:szCs w:val="20"/>
        </w:rPr>
        <w:lastRenderedPageBreak/>
        <w:drawing>
          <wp:inline distT="0" distB="0" distL="0" distR="0" wp14:anchorId="380FF82C" wp14:editId="268F800F">
            <wp:extent cx="5943600" cy="3158490"/>
            <wp:effectExtent l="0" t="0" r="0" b="0"/>
            <wp:docPr id="6" name="Content Placeholder 3" descr="E:\phd\phd work\Performance Analysis of Roof Top  grid connected spv system\P-V Characteristic 150 kwatt spv system.JPG">
              <a:extLst xmlns:a="http://schemas.openxmlformats.org/drawingml/2006/main">
                <a:ext uri="{FF2B5EF4-FFF2-40B4-BE49-F238E27FC236}">
                  <a16:creationId xmlns:a16="http://schemas.microsoft.com/office/drawing/2014/main" id="{61EB0CA0-CA43-4D40-BE62-9B0A2B0AEA5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Content Placeholder 3" descr="E:\phd\phd work\Performance Analysis of Roof Top  grid connected spv system\P-V Characteristic 150 kwatt spv system.JPG">
                      <a:extLst>
                        <a:ext uri="{FF2B5EF4-FFF2-40B4-BE49-F238E27FC236}">
                          <a16:creationId xmlns:a16="http://schemas.microsoft.com/office/drawing/2014/main" id="{61EB0CA0-CA43-4D40-BE62-9B0A2B0AEA51}"/>
                        </a:ext>
                      </a:extLst>
                    </pic:cNvPr>
                    <pic:cNvPicPr>
                      <a:picLocks/>
                    </pic:cNvPicPr>
                  </pic:nvPicPr>
                  <pic:blipFill>
                    <a:blip r:embed="rId20" cstate="print">
                      <a:lum bright="-20000"/>
                    </a:blip>
                    <a:srcRect/>
                    <a:stretch>
                      <a:fillRect/>
                    </a:stretch>
                  </pic:blipFill>
                  <pic:spPr bwMode="auto">
                    <a:xfrm>
                      <a:off x="0" y="0"/>
                      <a:ext cx="6006790" cy="3192070"/>
                    </a:xfrm>
                    <a:prstGeom prst="rect">
                      <a:avLst/>
                    </a:prstGeom>
                    <a:noFill/>
                    <a:ln w="9525">
                      <a:noFill/>
                      <a:miter lim="800000"/>
                      <a:headEnd/>
                      <a:tailEnd/>
                    </a:ln>
                  </pic:spPr>
                </pic:pic>
              </a:graphicData>
            </a:graphic>
          </wp:inline>
        </w:drawing>
      </w:r>
    </w:p>
    <w:p w14:paraId="583A465E" w14:textId="44DECEBF" w:rsidR="00552920" w:rsidRDefault="00552920" w:rsidP="00C73201">
      <w:pPr>
        <w:jc w:val="both"/>
        <w:rPr>
          <w:rFonts w:ascii="Times New Roman" w:hAnsi="Times New Roman" w:cs="Times New Roman"/>
          <w:sz w:val="20"/>
          <w:szCs w:val="20"/>
        </w:rPr>
      </w:pPr>
      <w:r>
        <w:rPr>
          <w:rFonts w:ascii="Times New Roman" w:hAnsi="Times New Roman" w:cs="Times New Roman"/>
          <w:sz w:val="20"/>
          <w:szCs w:val="20"/>
        </w:rPr>
        <w:t xml:space="preserve">Figure:   P-V Characteristic of 150 </w:t>
      </w:r>
      <w:proofErr w:type="spellStart"/>
      <w:r>
        <w:rPr>
          <w:rFonts w:ascii="Times New Roman" w:hAnsi="Times New Roman" w:cs="Times New Roman"/>
          <w:sz w:val="20"/>
          <w:szCs w:val="20"/>
        </w:rPr>
        <w:t>KWatt</w:t>
      </w:r>
      <w:proofErr w:type="spellEnd"/>
      <w:r>
        <w:rPr>
          <w:rFonts w:ascii="Times New Roman" w:hAnsi="Times New Roman" w:cs="Times New Roman"/>
          <w:sz w:val="20"/>
          <w:szCs w:val="20"/>
        </w:rPr>
        <w:t xml:space="preserve"> SPV System</w:t>
      </w:r>
    </w:p>
    <w:p w14:paraId="20D99EE5" w14:textId="0060BEAF" w:rsidR="004A3AA9" w:rsidRPr="00D33DFF" w:rsidRDefault="00552920" w:rsidP="00C73201">
      <w:pPr>
        <w:jc w:val="both"/>
        <w:rPr>
          <w:rFonts w:ascii="Times New Roman" w:hAnsi="Times New Roman" w:cs="Times New Roman"/>
          <w:sz w:val="20"/>
          <w:szCs w:val="20"/>
        </w:rPr>
      </w:pPr>
      <w:r>
        <w:rPr>
          <w:rFonts w:ascii="Times New Roman" w:hAnsi="Times New Roman" w:cs="Times New Roman"/>
          <w:sz w:val="20"/>
          <w:szCs w:val="20"/>
        </w:rPr>
        <w:t xml:space="preserve">  </w:t>
      </w:r>
      <w:r w:rsidR="004A3AA9" w:rsidRPr="00D33DFF">
        <w:rPr>
          <w:rFonts w:ascii="Times New Roman" w:hAnsi="Times New Roman" w:cs="Times New Roman"/>
          <w:sz w:val="20"/>
          <w:szCs w:val="20"/>
        </w:rPr>
        <w:t>The simulation result of 150 KW grid connected SPV system is shown in figure 1</w:t>
      </w:r>
      <w:r w:rsidR="0056537E" w:rsidRPr="00D33DFF">
        <w:rPr>
          <w:rFonts w:ascii="Times New Roman" w:hAnsi="Times New Roman" w:cs="Times New Roman"/>
          <w:sz w:val="20"/>
          <w:szCs w:val="20"/>
        </w:rPr>
        <w:t>4 and its peak value of power is shown in figure15</w:t>
      </w:r>
    </w:p>
    <w:p w14:paraId="628A081B" w14:textId="1A7FF321" w:rsidR="0014238A" w:rsidRDefault="004A3AA9" w:rsidP="00EC0CAE">
      <w:pPr>
        <w:jc w:val="center"/>
        <w:rPr>
          <w:rFonts w:ascii="Times New Roman" w:hAnsi="Times New Roman" w:cs="Times New Roman"/>
          <w:noProof/>
          <w:sz w:val="20"/>
          <w:szCs w:val="20"/>
        </w:rPr>
      </w:pPr>
      <w:r w:rsidRPr="00D33DFF">
        <w:rPr>
          <w:rFonts w:ascii="Times New Roman" w:hAnsi="Times New Roman" w:cs="Times New Roman"/>
          <w:noProof/>
          <w:sz w:val="20"/>
          <w:szCs w:val="20"/>
        </w:rPr>
        <w:drawing>
          <wp:inline distT="0" distB="0" distL="0" distR="0" wp14:anchorId="3E110370" wp14:editId="00812037">
            <wp:extent cx="5887619" cy="3957320"/>
            <wp:effectExtent l="0" t="0" r="0" b="0"/>
            <wp:docPr id="20" name="Picture 5" descr="E:\phd\phd work\Performance Analysis of Roof Top  grid connected spv system\Power Vs Time of 150 kwatt spv syst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phd\phd work\Performance Analysis of Roof Top  grid connected spv system\Power Vs Time of 150 kwatt spv system.JPG"/>
                    <pic:cNvPicPr>
                      <a:picLocks noChangeAspect="1" noChangeArrowheads="1"/>
                    </pic:cNvPicPr>
                  </pic:nvPicPr>
                  <pic:blipFill>
                    <a:blip r:embed="rId33" cstate="print"/>
                    <a:srcRect/>
                    <a:stretch>
                      <a:fillRect/>
                    </a:stretch>
                  </pic:blipFill>
                  <pic:spPr bwMode="auto">
                    <a:xfrm>
                      <a:off x="0" y="0"/>
                      <a:ext cx="6003736" cy="4035367"/>
                    </a:xfrm>
                    <a:prstGeom prst="rect">
                      <a:avLst/>
                    </a:prstGeom>
                    <a:noFill/>
                    <a:ln w="9525">
                      <a:noFill/>
                      <a:miter lim="800000"/>
                      <a:headEnd/>
                      <a:tailEnd/>
                    </a:ln>
                  </pic:spPr>
                </pic:pic>
              </a:graphicData>
            </a:graphic>
          </wp:inline>
        </w:drawing>
      </w:r>
      <w:r w:rsidR="00EC0CAE" w:rsidRPr="00D33DFF">
        <w:rPr>
          <w:rFonts w:ascii="Times New Roman" w:hAnsi="Times New Roman" w:cs="Times New Roman"/>
          <w:noProof/>
          <w:sz w:val="20"/>
          <w:szCs w:val="20"/>
        </w:rPr>
        <w:t xml:space="preserve">           </w:t>
      </w:r>
    </w:p>
    <w:p w14:paraId="399EEB44" w14:textId="2A45F654" w:rsidR="0014238A" w:rsidRDefault="0014238A" w:rsidP="00EC0CAE">
      <w:pPr>
        <w:jc w:val="center"/>
        <w:rPr>
          <w:rFonts w:ascii="Times New Roman" w:hAnsi="Times New Roman" w:cs="Times New Roman"/>
          <w:sz w:val="20"/>
          <w:szCs w:val="20"/>
        </w:rPr>
      </w:pPr>
      <w:r w:rsidRPr="00D33DFF">
        <w:rPr>
          <w:rFonts w:ascii="Times New Roman" w:hAnsi="Times New Roman" w:cs="Times New Roman"/>
          <w:sz w:val="20"/>
          <w:szCs w:val="20"/>
        </w:rPr>
        <w:t>Figure14: Power</w:t>
      </w:r>
      <w:r>
        <w:rPr>
          <w:rFonts w:ascii="Times New Roman" w:hAnsi="Times New Roman" w:cs="Times New Roman"/>
          <w:sz w:val="20"/>
          <w:szCs w:val="20"/>
        </w:rPr>
        <w:t xml:space="preserve"> in </w:t>
      </w:r>
      <w:proofErr w:type="spellStart"/>
      <w:r>
        <w:rPr>
          <w:rFonts w:ascii="Times New Roman" w:hAnsi="Times New Roman" w:cs="Times New Roman"/>
          <w:sz w:val="20"/>
          <w:szCs w:val="20"/>
        </w:rPr>
        <w:t>KWatt</w:t>
      </w:r>
      <w:proofErr w:type="spellEnd"/>
      <w:r w:rsidRPr="00D33DFF">
        <w:rPr>
          <w:rFonts w:ascii="Times New Roman" w:hAnsi="Times New Roman" w:cs="Times New Roman"/>
          <w:sz w:val="20"/>
          <w:szCs w:val="20"/>
        </w:rPr>
        <w:tab/>
      </w:r>
    </w:p>
    <w:p w14:paraId="5907BD6B" w14:textId="18FAA7F6" w:rsidR="00C1251E" w:rsidRDefault="00C1251E" w:rsidP="00EC0CAE">
      <w:pPr>
        <w:jc w:val="center"/>
        <w:rPr>
          <w:rFonts w:ascii="Times New Roman" w:hAnsi="Times New Roman" w:cs="Times New Roman"/>
          <w:noProof/>
          <w:sz w:val="20"/>
          <w:szCs w:val="20"/>
        </w:rPr>
      </w:pPr>
      <w:r w:rsidRPr="00D33DFF">
        <w:rPr>
          <w:rFonts w:ascii="Times New Roman" w:hAnsi="Times New Roman" w:cs="Times New Roman"/>
          <w:noProof/>
        </w:rPr>
        <w:lastRenderedPageBreak/>
        <w:drawing>
          <wp:inline distT="0" distB="0" distL="0" distR="0" wp14:anchorId="630A4608" wp14:editId="1C2D8D8E">
            <wp:extent cx="5776941" cy="3919774"/>
            <wp:effectExtent l="0" t="0" r="0" b="0"/>
            <wp:docPr id="19" name="Picture 6" descr="E:\phd\phd work\Performance Analysis of Roof Top  grid connected spv system\enlarged power 150 k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phd\phd work\Performance Analysis of Roof Top  grid connected spv system\enlarged power 150 kw.JPG"/>
                    <pic:cNvPicPr>
                      <a:picLocks noChangeAspect="1" noChangeArrowheads="1"/>
                    </pic:cNvPicPr>
                  </pic:nvPicPr>
                  <pic:blipFill>
                    <a:blip r:embed="rId34" cstate="print"/>
                    <a:srcRect/>
                    <a:stretch>
                      <a:fillRect/>
                    </a:stretch>
                  </pic:blipFill>
                  <pic:spPr bwMode="auto">
                    <a:xfrm>
                      <a:off x="0" y="0"/>
                      <a:ext cx="5855611" cy="3973154"/>
                    </a:xfrm>
                    <a:prstGeom prst="rect">
                      <a:avLst/>
                    </a:prstGeom>
                    <a:noFill/>
                    <a:ln w="9525">
                      <a:noFill/>
                      <a:miter lim="800000"/>
                      <a:headEnd/>
                      <a:tailEnd/>
                    </a:ln>
                  </pic:spPr>
                </pic:pic>
              </a:graphicData>
            </a:graphic>
          </wp:inline>
        </w:drawing>
      </w:r>
    </w:p>
    <w:tbl>
      <w:tblPr>
        <w:tblStyle w:val="TableGrid"/>
        <w:tblpPr w:leftFromText="180" w:rightFromText="180" w:vertAnchor="text" w:horzAnchor="margin" w:tblpY="237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6"/>
      </w:tblGrid>
      <w:tr w:rsidR="00C1251E" w14:paraId="4482475A" w14:textId="77777777" w:rsidTr="00C1251E">
        <w:tc>
          <w:tcPr>
            <w:tcW w:w="9576" w:type="dxa"/>
          </w:tcPr>
          <w:p w14:paraId="43418B1A" w14:textId="77777777" w:rsidR="00C1251E" w:rsidRDefault="00C1251E" w:rsidP="00C1251E">
            <w:pPr>
              <w:jc w:val="center"/>
              <w:rPr>
                <w:rFonts w:ascii="Times New Roman" w:hAnsi="Times New Roman" w:cs="Times New Roman"/>
                <w:sz w:val="20"/>
                <w:szCs w:val="20"/>
              </w:rPr>
            </w:pPr>
          </w:p>
        </w:tc>
      </w:tr>
      <w:tr w:rsidR="00C1251E" w14:paraId="4CD265F6" w14:textId="77777777" w:rsidTr="00C1251E">
        <w:tc>
          <w:tcPr>
            <w:tcW w:w="9576" w:type="dxa"/>
          </w:tcPr>
          <w:p w14:paraId="54F8188B" w14:textId="77777777" w:rsidR="00C1251E" w:rsidRDefault="00C1251E" w:rsidP="00C1251E">
            <w:pPr>
              <w:jc w:val="center"/>
              <w:rPr>
                <w:rFonts w:ascii="Times New Roman" w:hAnsi="Times New Roman" w:cs="Times New Roman"/>
                <w:sz w:val="20"/>
                <w:szCs w:val="20"/>
              </w:rPr>
            </w:pPr>
          </w:p>
        </w:tc>
      </w:tr>
      <w:tr w:rsidR="00C1251E" w14:paraId="5D5E52F1" w14:textId="77777777" w:rsidTr="00C1251E">
        <w:tc>
          <w:tcPr>
            <w:tcW w:w="9576" w:type="dxa"/>
          </w:tcPr>
          <w:p w14:paraId="3E9E6390" w14:textId="77777777" w:rsidR="00C1251E" w:rsidRDefault="00C1251E" w:rsidP="00C1251E">
            <w:pPr>
              <w:jc w:val="center"/>
              <w:rPr>
                <w:rFonts w:ascii="Times New Roman" w:hAnsi="Times New Roman" w:cs="Times New Roman"/>
                <w:sz w:val="20"/>
                <w:szCs w:val="20"/>
              </w:rPr>
            </w:pPr>
          </w:p>
        </w:tc>
      </w:tr>
      <w:tr w:rsidR="00C1251E" w14:paraId="08C59907" w14:textId="77777777" w:rsidTr="00C1251E">
        <w:tc>
          <w:tcPr>
            <w:tcW w:w="9576" w:type="dxa"/>
          </w:tcPr>
          <w:tbl>
            <w:tblPr>
              <w:tblStyle w:val="TableGrid"/>
              <w:tblW w:w="0" w:type="auto"/>
              <w:tblLook w:val="04A0" w:firstRow="1" w:lastRow="0" w:firstColumn="1" w:lastColumn="0" w:noHBand="0" w:noVBand="1"/>
            </w:tblPr>
            <w:tblGrid>
              <w:gridCol w:w="9350"/>
            </w:tblGrid>
            <w:tr w:rsidR="00C1251E" w14:paraId="63E24010" w14:textId="77777777" w:rsidTr="00C1251E">
              <w:tc>
                <w:tcPr>
                  <w:tcW w:w="8926" w:type="dxa"/>
                </w:tcPr>
                <w:p w14:paraId="06A0DA45" w14:textId="77777777" w:rsidR="00C1251E" w:rsidRDefault="00C1251E" w:rsidP="00C1251E">
                  <w:pPr>
                    <w:framePr w:hSpace="180" w:wrap="around" w:vAnchor="text" w:hAnchor="margin" w:y="2378"/>
                    <w:jc w:val="center"/>
                  </w:pPr>
                  <w:r>
                    <w:rPr>
                      <w:noProof/>
                    </w:rPr>
                    <w:lastRenderedPageBreak/>
                    <w:drawing>
                      <wp:inline distT="0" distB="0" distL="0" distR="0" wp14:anchorId="119E440A" wp14:editId="7FA4EC93">
                        <wp:extent cx="5140037" cy="2693670"/>
                        <wp:effectExtent l="0" t="0" r="3810" b="11430"/>
                        <wp:docPr id="1" name="Chart 1">
                          <a:extLst xmlns:a="http://schemas.openxmlformats.org/drawingml/2006/main">
                            <a:ext uri="{FF2B5EF4-FFF2-40B4-BE49-F238E27FC236}">
                              <a16:creationId xmlns:a16="http://schemas.microsoft.com/office/drawing/2014/main" id="{355F05AD-37D9-489F-8F0A-E5C6F5E7121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tc>
            </w:tr>
            <w:tr w:rsidR="00C1251E" w14:paraId="6ACB25DF" w14:textId="77777777" w:rsidTr="00C1251E">
              <w:tc>
                <w:tcPr>
                  <w:tcW w:w="8926" w:type="dxa"/>
                </w:tcPr>
                <w:p w14:paraId="79C08C16" w14:textId="77777777" w:rsidR="00C1251E" w:rsidRDefault="00C1251E" w:rsidP="00C1251E">
                  <w:pPr>
                    <w:framePr w:hSpace="180" w:wrap="around" w:vAnchor="text" w:hAnchor="margin" w:y="2378"/>
                    <w:jc w:val="center"/>
                  </w:pPr>
                  <w:r w:rsidRPr="00D33DFF">
                    <w:rPr>
                      <w:rFonts w:ascii="Times New Roman" w:hAnsi="Times New Roman" w:cs="Times New Roman"/>
                      <w:sz w:val="20"/>
                      <w:szCs w:val="20"/>
                    </w:rPr>
                    <w:t>Figure16: Power (KWH) in January 2019</w:t>
                  </w:r>
                </w:p>
              </w:tc>
            </w:tr>
            <w:tr w:rsidR="00C1251E" w14:paraId="48CB3399" w14:textId="77777777" w:rsidTr="00C1251E">
              <w:tc>
                <w:tcPr>
                  <w:tcW w:w="8926" w:type="dxa"/>
                </w:tcPr>
                <w:p w14:paraId="0E78BBD9" w14:textId="77777777" w:rsidR="00C1251E" w:rsidRPr="00D33DFF" w:rsidRDefault="00C1251E" w:rsidP="00C1251E">
                  <w:pPr>
                    <w:framePr w:hSpace="180" w:wrap="around" w:vAnchor="text" w:hAnchor="margin" w:y="2378"/>
                    <w:jc w:val="center"/>
                    <w:rPr>
                      <w:rFonts w:ascii="Times New Roman" w:hAnsi="Times New Roman" w:cs="Times New Roman"/>
                      <w:sz w:val="20"/>
                      <w:szCs w:val="20"/>
                    </w:rPr>
                  </w:pPr>
                </w:p>
              </w:tc>
            </w:tr>
            <w:tr w:rsidR="00C1251E" w14:paraId="7D6892F7" w14:textId="77777777" w:rsidTr="00C1251E">
              <w:tc>
                <w:tcPr>
                  <w:tcW w:w="8926" w:type="dxa"/>
                </w:tcPr>
                <w:p w14:paraId="36873E2A" w14:textId="77777777" w:rsidR="00C1251E" w:rsidRPr="00D33DFF" w:rsidRDefault="00C1251E" w:rsidP="00C1251E">
                  <w:pPr>
                    <w:framePr w:hSpace="180" w:wrap="around" w:vAnchor="text" w:hAnchor="margin" w:y="2378"/>
                    <w:jc w:val="center"/>
                    <w:rPr>
                      <w:rFonts w:ascii="Times New Roman" w:hAnsi="Times New Roman" w:cs="Times New Roman"/>
                      <w:sz w:val="20"/>
                      <w:szCs w:val="20"/>
                    </w:rPr>
                  </w:pPr>
                  <w:r>
                    <w:rPr>
                      <w:noProof/>
                    </w:rPr>
                    <w:drawing>
                      <wp:inline distT="0" distB="0" distL="0" distR="0" wp14:anchorId="7514C566" wp14:editId="38E5DFF4">
                        <wp:extent cx="5202382" cy="2743200"/>
                        <wp:effectExtent l="0" t="0" r="17780" b="0"/>
                        <wp:docPr id="11" name="Chart 11">
                          <a:extLst xmlns:a="http://schemas.openxmlformats.org/drawingml/2006/main">
                            <a:ext uri="{FF2B5EF4-FFF2-40B4-BE49-F238E27FC236}">
                              <a16:creationId xmlns:a16="http://schemas.microsoft.com/office/drawing/2014/main" id="{BA3640FD-42BF-43E1-AA75-61E80694349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tc>
            </w:tr>
            <w:tr w:rsidR="00C1251E" w14:paraId="036A27B7" w14:textId="77777777" w:rsidTr="00C1251E">
              <w:tc>
                <w:tcPr>
                  <w:tcW w:w="8926" w:type="dxa"/>
                </w:tcPr>
                <w:p w14:paraId="2FDB1966" w14:textId="77777777" w:rsidR="00C1251E" w:rsidRDefault="00C1251E" w:rsidP="00C1251E">
                  <w:pPr>
                    <w:framePr w:hSpace="180" w:wrap="around" w:vAnchor="text" w:hAnchor="margin" w:y="2378"/>
                    <w:jc w:val="center"/>
                    <w:rPr>
                      <w:noProof/>
                    </w:rPr>
                  </w:pPr>
                  <w:r w:rsidRPr="00D33DFF">
                    <w:rPr>
                      <w:rFonts w:ascii="Times New Roman" w:hAnsi="Times New Roman" w:cs="Times New Roman"/>
                      <w:sz w:val="20"/>
                      <w:szCs w:val="20"/>
                    </w:rPr>
                    <w:t xml:space="preserve">Figure: Power (KWH) in </w:t>
                  </w:r>
                  <w:r>
                    <w:rPr>
                      <w:rFonts w:ascii="Times New Roman" w:hAnsi="Times New Roman" w:cs="Times New Roman"/>
                      <w:sz w:val="20"/>
                      <w:szCs w:val="20"/>
                    </w:rPr>
                    <w:t>February</w:t>
                  </w:r>
                  <w:r w:rsidRPr="00D33DFF">
                    <w:rPr>
                      <w:rFonts w:ascii="Times New Roman" w:hAnsi="Times New Roman" w:cs="Times New Roman"/>
                      <w:sz w:val="20"/>
                      <w:szCs w:val="20"/>
                    </w:rPr>
                    <w:t xml:space="preserve"> 2019</w:t>
                  </w:r>
                </w:p>
              </w:tc>
            </w:tr>
            <w:tr w:rsidR="00C1251E" w14:paraId="10F0284B" w14:textId="77777777" w:rsidTr="00C1251E">
              <w:tc>
                <w:tcPr>
                  <w:tcW w:w="8926" w:type="dxa"/>
                </w:tcPr>
                <w:p w14:paraId="1A8239CD" w14:textId="77777777" w:rsidR="00C1251E" w:rsidRPr="00D33DFF" w:rsidRDefault="00C1251E" w:rsidP="00C1251E">
                  <w:pPr>
                    <w:framePr w:hSpace="180" w:wrap="around" w:vAnchor="text" w:hAnchor="margin" w:y="2378"/>
                    <w:jc w:val="center"/>
                    <w:rPr>
                      <w:rFonts w:ascii="Times New Roman" w:hAnsi="Times New Roman" w:cs="Times New Roman"/>
                      <w:sz w:val="20"/>
                      <w:szCs w:val="20"/>
                    </w:rPr>
                  </w:pPr>
                </w:p>
              </w:tc>
            </w:tr>
            <w:tr w:rsidR="00C1251E" w14:paraId="75F35BF3" w14:textId="77777777" w:rsidTr="00C1251E">
              <w:tc>
                <w:tcPr>
                  <w:tcW w:w="8926" w:type="dxa"/>
                </w:tcPr>
                <w:p w14:paraId="68468F46" w14:textId="77777777" w:rsidR="00C1251E" w:rsidRPr="00D33DFF" w:rsidRDefault="00C1251E" w:rsidP="00C1251E">
                  <w:pPr>
                    <w:framePr w:hSpace="180" w:wrap="around" w:vAnchor="text" w:hAnchor="margin" w:y="2378"/>
                    <w:jc w:val="center"/>
                    <w:rPr>
                      <w:rFonts w:ascii="Times New Roman" w:hAnsi="Times New Roman" w:cs="Times New Roman"/>
                      <w:sz w:val="20"/>
                      <w:szCs w:val="20"/>
                    </w:rPr>
                  </w:pPr>
                  <w:r>
                    <w:rPr>
                      <w:noProof/>
                    </w:rPr>
                    <w:lastRenderedPageBreak/>
                    <w:drawing>
                      <wp:inline distT="0" distB="0" distL="0" distR="0" wp14:anchorId="65CD5DE5" wp14:editId="1297F442">
                        <wp:extent cx="5160645" cy="2576945"/>
                        <wp:effectExtent l="0" t="0" r="0" b="0"/>
                        <wp:docPr id="13" name="Chart 13">
                          <a:extLst xmlns:a="http://schemas.openxmlformats.org/drawingml/2006/main">
                            <a:ext uri="{FF2B5EF4-FFF2-40B4-BE49-F238E27FC236}">
                              <a16:creationId xmlns:a16="http://schemas.microsoft.com/office/drawing/2014/main" id="{7674EDC9-EA2E-4F98-9FED-31500F47059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tc>
            </w:tr>
            <w:tr w:rsidR="00C1251E" w14:paraId="7B136C65" w14:textId="77777777" w:rsidTr="00C1251E">
              <w:tc>
                <w:tcPr>
                  <w:tcW w:w="8926" w:type="dxa"/>
                </w:tcPr>
                <w:p w14:paraId="141B6C38" w14:textId="77777777" w:rsidR="00C1251E" w:rsidRDefault="00C1251E" w:rsidP="00C1251E">
                  <w:pPr>
                    <w:framePr w:hSpace="180" w:wrap="around" w:vAnchor="text" w:hAnchor="margin" w:y="2378"/>
                    <w:jc w:val="center"/>
                    <w:rPr>
                      <w:noProof/>
                    </w:rPr>
                  </w:pPr>
                  <w:r w:rsidRPr="00D33DFF">
                    <w:rPr>
                      <w:rFonts w:ascii="Times New Roman" w:hAnsi="Times New Roman" w:cs="Times New Roman"/>
                      <w:sz w:val="20"/>
                      <w:szCs w:val="20"/>
                    </w:rPr>
                    <w:t>Figure: Power (KWH) in</w:t>
                  </w:r>
                  <w:r>
                    <w:rPr>
                      <w:rFonts w:ascii="Times New Roman" w:hAnsi="Times New Roman" w:cs="Times New Roman"/>
                      <w:sz w:val="20"/>
                      <w:szCs w:val="20"/>
                    </w:rPr>
                    <w:t xml:space="preserve"> March</w:t>
                  </w:r>
                  <w:r w:rsidRPr="00D33DFF">
                    <w:rPr>
                      <w:rFonts w:ascii="Times New Roman" w:hAnsi="Times New Roman" w:cs="Times New Roman"/>
                      <w:sz w:val="20"/>
                      <w:szCs w:val="20"/>
                    </w:rPr>
                    <w:t xml:space="preserve"> 2019</w:t>
                  </w:r>
                </w:p>
              </w:tc>
            </w:tr>
            <w:tr w:rsidR="00C1251E" w14:paraId="2AC9130C" w14:textId="77777777" w:rsidTr="00C1251E">
              <w:tc>
                <w:tcPr>
                  <w:tcW w:w="8926" w:type="dxa"/>
                </w:tcPr>
                <w:p w14:paraId="3332468B" w14:textId="77777777" w:rsidR="00C1251E" w:rsidRPr="00D33DFF" w:rsidRDefault="00C1251E" w:rsidP="00C1251E">
                  <w:pPr>
                    <w:framePr w:hSpace="180" w:wrap="around" w:vAnchor="text" w:hAnchor="margin" w:y="2378"/>
                    <w:jc w:val="center"/>
                    <w:rPr>
                      <w:rFonts w:ascii="Times New Roman" w:hAnsi="Times New Roman" w:cs="Times New Roman"/>
                      <w:sz w:val="20"/>
                      <w:szCs w:val="20"/>
                    </w:rPr>
                  </w:pPr>
                </w:p>
              </w:tc>
            </w:tr>
            <w:tr w:rsidR="00C1251E" w14:paraId="4FB5FFF4" w14:textId="77777777" w:rsidTr="00C1251E">
              <w:tc>
                <w:tcPr>
                  <w:tcW w:w="8926" w:type="dxa"/>
                </w:tcPr>
                <w:p w14:paraId="7EEC70F2" w14:textId="77777777" w:rsidR="00C1251E" w:rsidRPr="00D33DFF" w:rsidRDefault="00C1251E" w:rsidP="00C1251E">
                  <w:pPr>
                    <w:framePr w:hSpace="180" w:wrap="around" w:vAnchor="text" w:hAnchor="margin" w:y="2378"/>
                    <w:jc w:val="center"/>
                    <w:rPr>
                      <w:rFonts w:ascii="Times New Roman" w:hAnsi="Times New Roman" w:cs="Times New Roman"/>
                      <w:sz w:val="20"/>
                      <w:szCs w:val="20"/>
                    </w:rPr>
                  </w:pPr>
                  <w:r>
                    <w:rPr>
                      <w:noProof/>
                    </w:rPr>
                    <w:drawing>
                      <wp:inline distT="0" distB="0" distL="0" distR="0" wp14:anchorId="6A824830" wp14:editId="23184CD4">
                        <wp:extent cx="5943600" cy="2333625"/>
                        <wp:effectExtent l="0" t="0" r="0" b="9525"/>
                        <wp:docPr id="15" name="Chart 15">
                          <a:extLst xmlns:a="http://schemas.openxmlformats.org/drawingml/2006/main">
                            <a:ext uri="{FF2B5EF4-FFF2-40B4-BE49-F238E27FC236}">
                              <a16:creationId xmlns:a16="http://schemas.microsoft.com/office/drawing/2014/main" id="{E1A921B9-E2F0-45F9-BB61-3CCF499E14E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tc>
            </w:tr>
          </w:tbl>
          <w:p w14:paraId="14292037" w14:textId="77777777" w:rsidR="00C1251E" w:rsidRDefault="00C1251E" w:rsidP="00C1251E">
            <w:pPr>
              <w:jc w:val="center"/>
              <w:rPr>
                <w:rFonts w:ascii="Times New Roman" w:hAnsi="Times New Roman" w:cs="Times New Roman"/>
                <w:sz w:val="20"/>
                <w:szCs w:val="20"/>
              </w:rPr>
            </w:pPr>
          </w:p>
        </w:tc>
      </w:tr>
      <w:tr w:rsidR="00C1251E" w14:paraId="6669E9B1" w14:textId="77777777" w:rsidTr="00C1251E">
        <w:tc>
          <w:tcPr>
            <w:tcW w:w="9576" w:type="dxa"/>
          </w:tcPr>
          <w:p w14:paraId="1F8C5A1E" w14:textId="77777777" w:rsidR="00C1251E" w:rsidRDefault="00C1251E" w:rsidP="00C1251E">
            <w:pPr>
              <w:jc w:val="center"/>
              <w:rPr>
                <w:noProof/>
              </w:rPr>
            </w:pPr>
          </w:p>
        </w:tc>
      </w:tr>
      <w:tr w:rsidR="00C1251E" w14:paraId="45BB1A7C" w14:textId="77777777" w:rsidTr="00C1251E">
        <w:tc>
          <w:tcPr>
            <w:tcW w:w="9576" w:type="dxa"/>
          </w:tcPr>
          <w:p w14:paraId="08371F5E" w14:textId="77777777" w:rsidR="00C1251E" w:rsidRDefault="00C1251E" w:rsidP="00C1251E">
            <w:pPr>
              <w:jc w:val="center"/>
              <w:rPr>
                <w:rFonts w:ascii="Times New Roman" w:hAnsi="Times New Roman" w:cs="Times New Roman"/>
                <w:sz w:val="20"/>
                <w:szCs w:val="20"/>
              </w:rPr>
            </w:pPr>
          </w:p>
        </w:tc>
      </w:tr>
      <w:tr w:rsidR="00C1251E" w14:paraId="6A461C45" w14:textId="77777777" w:rsidTr="00C1251E">
        <w:tc>
          <w:tcPr>
            <w:tcW w:w="9576" w:type="dxa"/>
          </w:tcPr>
          <w:p w14:paraId="35F3EFDF" w14:textId="77777777" w:rsidR="00C1251E" w:rsidRDefault="00C1251E" w:rsidP="00C1251E">
            <w:pPr>
              <w:jc w:val="center"/>
              <w:rPr>
                <w:rFonts w:ascii="Times New Roman" w:hAnsi="Times New Roman" w:cs="Times New Roman"/>
                <w:sz w:val="20"/>
                <w:szCs w:val="20"/>
              </w:rPr>
            </w:pPr>
          </w:p>
        </w:tc>
      </w:tr>
      <w:tr w:rsidR="00C1251E" w14:paraId="7E59A095" w14:textId="77777777" w:rsidTr="00C1251E">
        <w:tc>
          <w:tcPr>
            <w:tcW w:w="9576" w:type="dxa"/>
          </w:tcPr>
          <w:p w14:paraId="1EB7703D" w14:textId="77777777" w:rsidR="00C1251E" w:rsidRDefault="00C1251E" w:rsidP="00C1251E">
            <w:pPr>
              <w:jc w:val="center"/>
              <w:rPr>
                <w:rFonts w:ascii="Times New Roman" w:hAnsi="Times New Roman" w:cs="Times New Roman"/>
                <w:sz w:val="20"/>
                <w:szCs w:val="20"/>
              </w:rPr>
            </w:pPr>
            <w:r>
              <w:object w:dxaOrig="11352" w:dyaOrig="4076" w14:anchorId="661A24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365.5pt;height:116pt" o:ole="">
                  <v:imagedata r:id="rId39" o:title=""/>
                </v:shape>
                <o:OLEObject Type="Embed" ProgID="Excel.SheetBinaryMacroEnabled.12" ShapeID="_x0000_i1065" DrawAspect="Content" ObjectID="_1643785372" r:id="rId40"/>
              </w:object>
            </w:r>
          </w:p>
        </w:tc>
      </w:tr>
      <w:tr w:rsidR="00C1251E" w14:paraId="79846D2C" w14:textId="77777777" w:rsidTr="00C1251E">
        <w:tc>
          <w:tcPr>
            <w:tcW w:w="9576" w:type="dxa"/>
          </w:tcPr>
          <w:p w14:paraId="4F727ED2" w14:textId="77777777" w:rsidR="00C1251E" w:rsidRDefault="00C1251E" w:rsidP="00C1251E">
            <w:pPr>
              <w:ind w:right="1080" w:firstLine="1080"/>
              <w:jc w:val="center"/>
              <w:rPr>
                <w:rFonts w:ascii="Times New Roman" w:hAnsi="Times New Roman" w:cs="Times New Roman"/>
                <w:sz w:val="20"/>
                <w:szCs w:val="20"/>
              </w:rPr>
            </w:pPr>
            <w:r w:rsidRPr="00D33DFF">
              <w:rPr>
                <w:rFonts w:ascii="Times New Roman" w:hAnsi="Times New Roman" w:cs="Times New Roman"/>
                <w:sz w:val="20"/>
                <w:szCs w:val="20"/>
              </w:rPr>
              <w:t>Figure 18: Power (KWH) in March 2019</w:t>
            </w:r>
          </w:p>
          <w:p w14:paraId="76782084" w14:textId="77777777" w:rsidR="00C1251E" w:rsidRDefault="00C1251E" w:rsidP="00C1251E">
            <w:pPr>
              <w:jc w:val="center"/>
              <w:rPr>
                <w:rFonts w:ascii="Times New Roman" w:hAnsi="Times New Roman" w:cs="Times New Roman"/>
                <w:sz w:val="20"/>
                <w:szCs w:val="20"/>
              </w:rPr>
            </w:pPr>
          </w:p>
        </w:tc>
      </w:tr>
      <w:tr w:rsidR="00C1251E" w14:paraId="59FB52C5" w14:textId="77777777" w:rsidTr="00C1251E">
        <w:tc>
          <w:tcPr>
            <w:tcW w:w="9576" w:type="dxa"/>
          </w:tcPr>
          <w:p w14:paraId="685D2FB0" w14:textId="77777777" w:rsidR="00C1251E" w:rsidRPr="00D33DFF" w:rsidRDefault="00C1251E" w:rsidP="00C1251E">
            <w:pPr>
              <w:ind w:right="1080" w:firstLine="1080"/>
              <w:jc w:val="center"/>
              <w:rPr>
                <w:rFonts w:ascii="Times New Roman" w:hAnsi="Times New Roman" w:cs="Times New Roman"/>
                <w:sz w:val="20"/>
                <w:szCs w:val="20"/>
              </w:rPr>
            </w:pPr>
          </w:p>
        </w:tc>
      </w:tr>
      <w:tr w:rsidR="00C1251E" w14:paraId="254CD760" w14:textId="77777777" w:rsidTr="00C1251E">
        <w:tc>
          <w:tcPr>
            <w:tcW w:w="9576" w:type="dxa"/>
          </w:tcPr>
          <w:p w14:paraId="19A3359F" w14:textId="77777777" w:rsidR="00C1251E" w:rsidRPr="00D33DFF" w:rsidRDefault="00C1251E" w:rsidP="00C1251E">
            <w:pPr>
              <w:ind w:right="1080" w:firstLine="1080"/>
              <w:jc w:val="center"/>
              <w:rPr>
                <w:rFonts w:ascii="Times New Roman" w:hAnsi="Times New Roman" w:cs="Times New Roman"/>
                <w:sz w:val="20"/>
                <w:szCs w:val="20"/>
              </w:rPr>
            </w:pPr>
            <w:r>
              <w:object w:dxaOrig="10993" w:dyaOrig="4076" w14:anchorId="1405F2D5">
                <v:shape id="_x0000_i1066" type="#_x0000_t75" style="width:361.5pt;height:126pt" o:ole="">
                  <v:imagedata r:id="rId41" o:title=""/>
                </v:shape>
                <o:OLEObject Type="Embed" ProgID="Excel.SheetBinaryMacroEnabled.12" ShapeID="_x0000_i1066" DrawAspect="Content" ObjectID="_1643785373" r:id="rId42"/>
              </w:object>
            </w:r>
          </w:p>
        </w:tc>
      </w:tr>
      <w:tr w:rsidR="00C1251E" w14:paraId="0D9B15C1" w14:textId="77777777" w:rsidTr="00C1251E">
        <w:tc>
          <w:tcPr>
            <w:tcW w:w="9576" w:type="dxa"/>
          </w:tcPr>
          <w:p w14:paraId="0FEF43B6" w14:textId="77777777" w:rsidR="00C1251E" w:rsidRPr="00D33DFF" w:rsidRDefault="00C1251E" w:rsidP="00C1251E">
            <w:pPr>
              <w:ind w:firstLine="720"/>
              <w:jc w:val="center"/>
              <w:rPr>
                <w:rFonts w:ascii="Times New Roman" w:hAnsi="Times New Roman" w:cs="Times New Roman"/>
                <w:sz w:val="20"/>
                <w:szCs w:val="20"/>
              </w:rPr>
            </w:pPr>
            <w:r w:rsidRPr="00D33DFF">
              <w:rPr>
                <w:rFonts w:ascii="Times New Roman" w:hAnsi="Times New Roman" w:cs="Times New Roman"/>
                <w:sz w:val="20"/>
                <w:szCs w:val="20"/>
              </w:rPr>
              <w:t>Figure 19: Power (KWH) in April 2019</w:t>
            </w:r>
          </w:p>
          <w:p w14:paraId="69055BAE" w14:textId="77777777" w:rsidR="00C1251E" w:rsidRPr="00D33DFF" w:rsidRDefault="00C1251E" w:rsidP="00C1251E">
            <w:pPr>
              <w:ind w:right="1080" w:firstLine="1080"/>
              <w:jc w:val="center"/>
              <w:rPr>
                <w:rFonts w:ascii="Times New Roman" w:hAnsi="Times New Roman" w:cs="Times New Roman"/>
                <w:sz w:val="20"/>
                <w:szCs w:val="20"/>
              </w:rPr>
            </w:pPr>
          </w:p>
        </w:tc>
      </w:tr>
    </w:tbl>
    <w:p w14:paraId="57B18C3C" w14:textId="32AE4496" w:rsidR="004A3AA9" w:rsidRPr="00D33DFF" w:rsidRDefault="00EC0CAE" w:rsidP="00EC0CAE">
      <w:pPr>
        <w:jc w:val="center"/>
        <w:rPr>
          <w:rFonts w:ascii="Times New Roman" w:hAnsi="Times New Roman" w:cs="Times New Roman"/>
        </w:rPr>
      </w:pPr>
      <w:r w:rsidRPr="00D33DFF">
        <w:rPr>
          <w:rFonts w:ascii="Times New Roman" w:hAnsi="Times New Roman" w:cs="Times New Roman"/>
          <w:noProof/>
          <w:sz w:val="20"/>
          <w:szCs w:val="20"/>
        </w:rPr>
        <w:t xml:space="preserve">        </w:t>
      </w:r>
      <w:r w:rsidR="004A3AA9" w:rsidRPr="00D33DFF">
        <w:rPr>
          <w:rFonts w:ascii="Times New Roman" w:hAnsi="Times New Roman" w:cs="Times New Roman"/>
          <w:noProof/>
        </w:rPr>
        <w:drawing>
          <wp:inline distT="0" distB="0" distL="0" distR="0" wp14:anchorId="62C55EBD" wp14:editId="67C3A66A">
            <wp:extent cx="5776941" cy="3919774"/>
            <wp:effectExtent l="0" t="0" r="0" b="0"/>
            <wp:docPr id="21" name="Picture 6" descr="E:\phd\phd work\Performance Analysis of Roof Top  grid connected spv system\enlarged power 150 k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phd\phd work\Performance Analysis of Roof Top  grid connected spv system\enlarged power 150 kw.JPG"/>
                    <pic:cNvPicPr>
                      <a:picLocks noChangeAspect="1" noChangeArrowheads="1"/>
                    </pic:cNvPicPr>
                  </pic:nvPicPr>
                  <pic:blipFill>
                    <a:blip r:embed="rId34" cstate="print"/>
                    <a:srcRect/>
                    <a:stretch>
                      <a:fillRect/>
                    </a:stretch>
                  </pic:blipFill>
                  <pic:spPr bwMode="auto">
                    <a:xfrm>
                      <a:off x="0" y="0"/>
                      <a:ext cx="5855611" cy="3973154"/>
                    </a:xfrm>
                    <a:prstGeom prst="rect">
                      <a:avLst/>
                    </a:prstGeom>
                    <a:noFill/>
                    <a:ln w="9525">
                      <a:noFill/>
                      <a:miter lim="800000"/>
                      <a:headEnd/>
                      <a:tailEnd/>
                    </a:ln>
                  </pic:spPr>
                </pic:pic>
              </a:graphicData>
            </a:graphic>
          </wp:inline>
        </w:drawing>
      </w:r>
    </w:p>
    <w:p w14:paraId="515DB9DB" w14:textId="7D2BAFAB" w:rsidR="004A3AA9" w:rsidRPr="00D33DFF" w:rsidRDefault="009C55B8" w:rsidP="009C55B8">
      <w:pPr>
        <w:ind w:firstLine="720"/>
        <w:rPr>
          <w:rFonts w:ascii="Times New Roman" w:hAnsi="Times New Roman" w:cs="Times New Roman"/>
          <w:sz w:val="20"/>
          <w:szCs w:val="20"/>
        </w:rPr>
      </w:pPr>
      <w:r w:rsidRPr="00D33DFF">
        <w:rPr>
          <w:rFonts w:ascii="Times New Roman" w:hAnsi="Times New Roman" w:cs="Times New Roman"/>
          <w:sz w:val="20"/>
          <w:szCs w:val="20"/>
        </w:rPr>
        <w:t>Figure14: Power</w:t>
      </w:r>
      <w:r w:rsidR="00664581">
        <w:rPr>
          <w:rFonts w:ascii="Times New Roman" w:hAnsi="Times New Roman" w:cs="Times New Roman"/>
          <w:sz w:val="20"/>
          <w:szCs w:val="20"/>
        </w:rPr>
        <w:t xml:space="preserve"> in </w:t>
      </w:r>
      <w:proofErr w:type="spellStart"/>
      <w:r w:rsidR="00664581">
        <w:rPr>
          <w:rFonts w:ascii="Times New Roman" w:hAnsi="Times New Roman" w:cs="Times New Roman"/>
          <w:sz w:val="20"/>
          <w:szCs w:val="20"/>
        </w:rPr>
        <w:t>KWatt</w:t>
      </w:r>
      <w:proofErr w:type="spellEnd"/>
      <w:r w:rsidRPr="00D33DFF">
        <w:rPr>
          <w:rFonts w:ascii="Times New Roman" w:hAnsi="Times New Roman" w:cs="Times New Roman"/>
          <w:sz w:val="20"/>
          <w:szCs w:val="20"/>
        </w:rPr>
        <w:tab/>
      </w:r>
      <w:r w:rsidRPr="00D33DFF">
        <w:rPr>
          <w:rFonts w:ascii="Times New Roman" w:hAnsi="Times New Roman" w:cs="Times New Roman"/>
          <w:sz w:val="20"/>
          <w:szCs w:val="20"/>
        </w:rPr>
        <w:tab/>
      </w:r>
      <w:r w:rsidRPr="00D33DFF">
        <w:rPr>
          <w:rFonts w:ascii="Times New Roman" w:hAnsi="Times New Roman" w:cs="Times New Roman"/>
          <w:sz w:val="20"/>
          <w:szCs w:val="20"/>
        </w:rPr>
        <w:tab/>
      </w:r>
      <w:r w:rsidRPr="00D33DFF">
        <w:rPr>
          <w:rFonts w:ascii="Times New Roman" w:hAnsi="Times New Roman" w:cs="Times New Roman"/>
          <w:sz w:val="20"/>
          <w:szCs w:val="20"/>
        </w:rPr>
        <w:tab/>
      </w:r>
      <w:r w:rsidRPr="00D33DFF">
        <w:rPr>
          <w:rFonts w:ascii="Times New Roman" w:hAnsi="Times New Roman" w:cs="Times New Roman"/>
          <w:sz w:val="20"/>
          <w:szCs w:val="20"/>
        </w:rPr>
        <w:tab/>
      </w:r>
      <w:r w:rsidR="004A3AA9" w:rsidRPr="00D33DFF">
        <w:rPr>
          <w:rFonts w:ascii="Times New Roman" w:hAnsi="Times New Roman" w:cs="Times New Roman"/>
          <w:sz w:val="20"/>
          <w:szCs w:val="20"/>
        </w:rPr>
        <w:t>Figure</w:t>
      </w:r>
      <w:r w:rsidR="0056537E" w:rsidRPr="00D33DFF">
        <w:rPr>
          <w:rFonts w:ascii="Times New Roman" w:hAnsi="Times New Roman" w:cs="Times New Roman"/>
          <w:sz w:val="20"/>
          <w:szCs w:val="20"/>
        </w:rPr>
        <w:t xml:space="preserve"> 15</w:t>
      </w:r>
      <w:r w:rsidR="004A3AA9" w:rsidRPr="00D33DFF">
        <w:rPr>
          <w:rFonts w:ascii="Times New Roman" w:hAnsi="Times New Roman" w:cs="Times New Roman"/>
          <w:sz w:val="20"/>
          <w:szCs w:val="20"/>
        </w:rPr>
        <w:t>:</w:t>
      </w:r>
      <w:r w:rsidR="0056537E" w:rsidRPr="00D33DFF">
        <w:rPr>
          <w:rFonts w:ascii="Times New Roman" w:hAnsi="Times New Roman" w:cs="Times New Roman"/>
          <w:sz w:val="20"/>
          <w:szCs w:val="20"/>
        </w:rPr>
        <w:t xml:space="preserve"> Peak value of power</w:t>
      </w:r>
    </w:p>
    <w:p w14:paraId="13AFDB28" w14:textId="03C6F07E" w:rsidR="00EE6BA8" w:rsidRDefault="009D2191" w:rsidP="00C73201">
      <w:pPr>
        <w:jc w:val="both"/>
        <w:rPr>
          <w:rFonts w:ascii="Times New Roman" w:hAnsi="Times New Roman" w:cs="Times New Roman"/>
          <w:sz w:val="20"/>
          <w:szCs w:val="20"/>
        </w:rPr>
      </w:pPr>
      <w:r w:rsidRPr="00D33DFF">
        <w:rPr>
          <w:rFonts w:ascii="Times New Roman" w:hAnsi="Times New Roman" w:cs="Times New Roman"/>
          <w:sz w:val="20"/>
          <w:szCs w:val="20"/>
        </w:rPr>
        <w:t>150 KW r</w:t>
      </w:r>
      <w:r w:rsidR="0056537E" w:rsidRPr="00D33DFF">
        <w:rPr>
          <w:rFonts w:ascii="Times New Roman" w:hAnsi="Times New Roman" w:cs="Times New Roman"/>
          <w:sz w:val="20"/>
          <w:szCs w:val="20"/>
        </w:rPr>
        <w:t xml:space="preserve">eal time data </w:t>
      </w:r>
      <w:proofErr w:type="gramStart"/>
      <w:r w:rsidR="0056537E" w:rsidRPr="00D33DFF">
        <w:rPr>
          <w:rFonts w:ascii="Times New Roman" w:hAnsi="Times New Roman" w:cs="Times New Roman"/>
          <w:sz w:val="20"/>
          <w:szCs w:val="20"/>
        </w:rPr>
        <w:t>is</w:t>
      </w:r>
      <w:proofErr w:type="gramEnd"/>
      <w:r w:rsidR="0056537E" w:rsidRPr="00D33DFF">
        <w:rPr>
          <w:rFonts w:ascii="Times New Roman" w:hAnsi="Times New Roman" w:cs="Times New Roman"/>
          <w:sz w:val="20"/>
          <w:szCs w:val="20"/>
        </w:rPr>
        <w:t xml:space="preserve"> analyzed from January 2019 to </w:t>
      </w:r>
      <w:r w:rsidR="00664581">
        <w:rPr>
          <w:rFonts w:ascii="Times New Roman" w:hAnsi="Times New Roman" w:cs="Times New Roman"/>
          <w:sz w:val="20"/>
          <w:szCs w:val="20"/>
        </w:rPr>
        <w:t>June</w:t>
      </w:r>
      <w:r w:rsidR="0056537E" w:rsidRPr="00D33DFF">
        <w:rPr>
          <w:rFonts w:ascii="Times New Roman" w:hAnsi="Times New Roman" w:cs="Times New Roman"/>
          <w:sz w:val="20"/>
          <w:szCs w:val="20"/>
        </w:rPr>
        <w:t xml:space="preserve"> 2019 and is shown below</w:t>
      </w:r>
      <w:r w:rsidR="005811B4" w:rsidRPr="00D33DFF">
        <w:rPr>
          <w:rFonts w:ascii="Times New Roman" w:hAnsi="Times New Roman" w:cs="Times New Roman"/>
          <w:sz w:val="20"/>
          <w:szCs w:val="20"/>
        </w:rPr>
        <w:t>:</w:t>
      </w:r>
    </w:p>
    <w:p w14:paraId="6FFA689A" w14:textId="77777777" w:rsidR="0014709B" w:rsidRPr="00D33DFF" w:rsidRDefault="0014709B" w:rsidP="00C73201">
      <w:pPr>
        <w:jc w:val="both"/>
        <w:rPr>
          <w:rFonts w:ascii="Times New Roman" w:hAnsi="Times New Roman" w:cs="Times New Roman"/>
          <w:sz w:val="20"/>
          <w:szCs w:val="20"/>
        </w:rPr>
      </w:pPr>
    </w:p>
    <w:p w14:paraId="5C7743C7" w14:textId="77777777" w:rsidR="007838CE" w:rsidRDefault="007838CE" w:rsidP="007838CE">
      <w:pPr>
        <w:jc w:val="center"/>
        <w:rPr>
          <w:rFonts w:ascii="Times New Roman" w:hAnsi="Times New Roman" w:cs="Times New Roman"/>
        </w:rPr>
      </w:pPr>
      <w:r>
        <w:object w:dxaOrig="8330" w:dyaOrig="4076" w14:anchorId="7DF387E6">
          <v:shape id="_x0000_i1029" type="#_x0000_t75" style="width:362pt;height:120pt" o:ole="">
            <v:imagedata r:id="rId43" o:title=""/>
          </v:shape>
          <o:OLEObject Type="Embed" ProgID="Excel.SheetBinaryMacroEnabled.12" ShapeID="_x0000_i1029" DrawAspect="Content" ObjectID="_1643785374" r:id="rId44"/>
        </w:object>
      </w:r>
      <w:r w:rsidR="000F6661" w:rsidRPr="00D33DFF">
        <w:rPr>
          <w:rFonts w:ascii="Times New Roman" w:hAnsi="Times New Roman" w:cs="Times New Roman"/>
        </w:rPr>
        <w:t xml:space="preserve"> </w:t>
      </w:r>
      <w:r w:rsidR="002240F1">
        <w:rPr>
          <w:rFonts w:ascii="Times New Roman" w:hAnsi="Times New Roman" w:cs="Times New Roman"/>
        </w:rPr>
        <w:t xml:space="preserve">           </w:t>
      </w:r>
    </w:p>
    <w:p w14:paraId="6670169C" w14:textId="77777777" w:rsidR="007838CE" w:rsidRDefault="007838CE" w:rsidP="007838CE">
      <w:pPr>
        <w:jc w:val="center"/>
        <w:rPr>
          <w:rFonts w:ascii="Times New Roman" w:hAnsi="Times New Roman" w:cs="Times New Roman"/>
        </w:rPr>
      </w:pPr>
      <w:r w:rsidRPr="00D33DFF">
        <w:rPr>
          <w:rFonts w:ascii="Times New Roman" w:hAnsi="Times New Roman" w:cs="Times New Roman"/>
          <w:sz w:val="20"/>
          <w:szCs w:val="20"/>
        </w:rPr>
        <w:t xml:space="preserve">Figure16: Power (KWH) in January 2019 </w:t>
      </w:r>
      <w:r w:rsidRPr="00D33DFF">
        <w:rPr>
          <w:rFonts w:ascii="Times New Roman" w:hAnsi="Times New Roman" w:cs="Times New Roman"/>
          <w:sz w:val="20"/>
          <w:szCs w:val="20"/>
        </w:rPr>
        <w:tab/>
      </w:r>
    </w:p>
    <w:p w14:paraId="75205F65" w14:textId="77777777" w:rsidR="00624C63" w:rsidRPr="00D33DFF" w:rsidRDefault="008C1292" w:rsidP="007838CE">
      <w:pPr>
        <w:jc w:val="center"/>
        <w:rPr>
          <w:rFonts w:ascii="Times New Roman" w:hAnsi="Times New Roman" w:cs="Times New Roman"/>
        </w:rPr>
      </w:pPr>
      <w:r>
        <w:object w:dxaOrig="10649" w:dyaOrig="4076" w14:anchorId="02B17067">
          <v:shape id="_x0000_i1030" type="#_x0000_t75" style="width:366pt;height:124.5pt" o:ole="">
            <v:imagedata r:id="rId45" o:title=""/>
          </v:shape>
          <o:OLEObject Type="Embed" ProgID="Excel.SheetBinaryMacroEnabled.12" ShapeID="_x0000_i1030" DrawAspect="Content" ObjectID="_1643785375" r:id="rId46"/>
        </w:object>
      </w:r>
    </w:p>
    <w:p w14:paraId="75F8A823" w14:textId="77777777" w:rsidR="007838CE" w:rsidRDefault="003544FF" w:rsidP="007838CE">
      <w:pPr>
        <w:ind w:firstLine="720"/>
        <w:jc w:val="center"/>
        <w:rPr>
          <w:rFonts w:ascii="Times New Roman" w:hAnsi="Times New Roman" w:cs="Times New Roman"/>
          <w:sz w:val="20"/>
          <w:szCs w:val="20"/>
        </w:rPr>
      </w:pPr>
      <w:r w:rsidRPr="00D33DFF">
        <w:rPr>
          <w:rFonts w:ascii="Times New Roman" w:hAnsi="Times New Roman" w:cs="Times New Roman"/>
          <w:sz w:val="20"/>
          <w:szCs w:val="20"/>
        </w:rPr>
        <w:t>Figure 1</w:t>
      </w:r>
      <w:r w:rsidR="000F6661" w:rsidRPr="00D33DFF">
        <w:rPr>
          <w:rFonts w:ascii="Times New Roman" w:hAnsi="Times New Roman" w:cs="Times New Roman"/>
          <w:sz w:val="20"/>
          <w:szCs w:val="20"/>
        </w:rPr>
        <w:t>7</w:t>
      </w:r>
      <w:r w:rsidRPr="00D33DFF">
        <w:rPr>
          <w:rFonts w:ascii="Times New Roman" w:hAnsi="Times New Roman" w:cs="Times New Roman"/>
          <w:sz w:val="20"/>
          <w:szCs w:val="20"/>
        </w:rPr>
        <w:t xml:space="preserve">: </w:t>
      </w:r>
      <w:r w:rsidR="00686778" w:rsidRPr="00D33DFF">
        <w:rPr>
          <w:rFonts w:ascii="Times New Roman" w:hAnsi="Times New Roman" w:cs="Times New Roman"/>
          <w:sz w:val="20"/>
          <w:szCs w:val="20"/>
        </w:rPr>
        <w:t xml:space="preserve">Power </w:t>
      </w:r>
      <w:r w:rsidR="009C55B8" w:rsidRPr="00D33DFF">
        <w:rPr>
          <w:rFonts w:ascii="Times New Roman" w:hAnsi="Times New Roman" w:cs="Times New Roman"/>
          <w:sz w:val="20"/>
          <w:szCs w:val="20"/>
        </w:rPr>
        <w:t>(KWH</w:t>
      </w:r>
      <w:r w:rsidR="006B53EA" w:rsidRPr="00D33DFF">
        <w:rPr>
          <w:rFonts w:ascii="Times New Roman" w:hAnsi="Times New Roman" w:cs="Times New Roman"/>
          <w:sz w:val="20"/>
          <w:szCs w:val="20"/>
        </w:rPr>
        <w:t>) in</w:t>
      </w:r>
      <w:r w:rsidR="00686778" w:rsidRPr="00D33DFF">
        <w:rPr>
          <w:rFonts w:ascii="Times New Roman" w:hAnsi="Times New Roman" w:cs="Times New Roman"/>
          <w:sz w:val="20"/>
          <w:szCs w:val="20"/>
        </w:rPr>
        <w:t xml:space="preserve"> </w:t>
      </w:r>
      <w:r w:rsidRPr="00D33DFF">
        <w:rPr>
          <w:rFonts w:ascii="Times New Roman" w:hAnsi="Times New Roman" w:cs="Times New Roman"/>
          <w:sz w:val="20"/>
          <w:szCs w:val="20"/>
        </w:rPr>
        <w:t>February 2019</w:t>
      </w:r>
    </w:p>
    <w:p w14:paraId="5F57500F" w14:textId="77777777" w:rsidR="008C1292" w:rsidRDefault="008C1292" w:rsidP="008C1292">
      <w:pPr>
        <w:spacing w:after="0" w:line="240" w:lineRule="auto"/>
        <w:ind w:right="1080" w:firstLine="1080"/>
        <w:jc w:val="center"/>
      </w:pPr>
      <w:r>
        <w:object w:dxaOrig="11352" w:dyaOrig="4076" w14:anchorId="6C31DDFB">
          <v:shape id="_x0000_i1031" type="#_x0000_t75" style="width:365.5pt;height:116pt" o:ole="">
            <v:imagedata r:id="rId39" o:title=""/>
          </v:shape>
          <o:OLEObject Type="Embed" ProgID="Excel.SheetBinaryMacroEnabled.12" ShapeID="_x0000_i1031" DrawAspect="Content" ObjectID="_1643785376" r:id="rId47"/>
        </w:object>
      </w:r>
    </w:p>
    <w:p w14:paraId="33A72757" w14:textId="77777777" w:rsidR="007838CE" w:rsidRDefault="007838CE" w:rsidP="008C1292">
      <w:pPr>
        <w:spacing w:after="0" w:line="240" w:lineRule="auto"/>
        <w:ind w:right="1080" w:firstLine="1080"/>
        <w:jc w:val="center"/>
        <w:rPr>
          <w:rFonts w:ascii="Times New Roman" w:hAnsi="Times New Roman" w:cs="Times New Roman"/>
          <w:sz w:val="20"/>
          <w:szCs w:val="20"/>
        </w:rPr>
      </w:pPr>
      <w:r w:rsidRPr="00D33DFF">
        <w:rPr>
          <w:rFonts w:ascii="Times New Roman" w:hAnsi="Times New Roman" w:cs="Times New Roman"/>
          <w:sz w:val="20"/>
          <w:szCs w:val="20"/>
        </w:rPr>
        <w:t>Figure 18: Power (KWH) in March 2019</w:t>
      </w:r>
    </w:p>
    <w:p w14:paraId="2E9D10EB" w14:textId="77777777" w:rsidR="008C1292" w:rsidRDefault="008C1292" w:rsidP="008C1292">
      <w:pPr>
        <w:spacing w:after="0" w:line="240" w:lineRule="auto"/>
        <w:ind w:right="1080" w:firstLine="1080"/>
        <w:jc w:val="center"/>
        <w:rPr>
          <w:rFonts w:ascii="Times New Roman" w:hAnsi="Times New Roman" w:cs="Times New Roman"/>
          <w:sz w:val="20"/>
          <w:szCs w:val="20"/>
        </w:rPr>
      </w:pPr>
    </w:p>
    <w:p w14:paraId="5A9ED8D1" w14:textId="77777777" w:rsidR="007838CE" w:rsidRDefault="008C1292" w:rsidP="007838CE">
      <w:pPr>
        <w:ind w:firstLine="720"/>
        <w:jc w:val="center"/>
      </w:pPr>
      <w:r>
        <w:object w:dxaOrig="10993" w:dyaOrig="4076" w14:anchorId="501DD9BA">
          <v:shape id="_x0000_i1032" type="#_x0000_t75" style="width:361.5pt;height:126pt" o:ole="">
            <v:imagedata r:id="rId41" o:title=""/>
          </v:shape>
          <o:OLEObject Type="Embed" ProgID="Excel.SheetBinaryMacroEnabled.12" ShapeID="_x0000_i1032" DrawAspect="Content" ObjectID="_1643785377" r:id="rId48"/>
        </w:object>
      </w:r>
    </w:p>
    <w:p w14:paraId="1AF0B4C7" w14:textId="77777777" w:rsidR="008C1292" w:rsidRPr="00D33DFF" w:rsidRDefault="008C1292" w:rsidP="008C1292">
      <w:pPr>
        <w:ind w:firstLine="720"/>
        <w:jc w:val="center"/>
        <w:rPr>
          <w:rFonts w:ascii="Times New Roman" w:hAnsi="Times New Roman" w:cs="Times New Roman"/>
          <w:sz w:val="20"/>
          <w:szCs w:val="20"/>
        </w:rPr>
      </w:pPr>
      <w:r w:rsidRPr="00D33DFF">
        <w:rPr>
          <w:rFonts w:ascii="Times New Roman" w:hAnsi="Times New Roman" w:cs="Times New Roman"/>
          <w:sz w:val="20"/>
          <w:szCs w:val="20"/>
        </w:rPr>
        <w:t>Figure 19: Power (KWH) in April 2019</w:t>
      </w:r>
    </w:p>
    <w:p w14:paraId="1F53EA85" w14:textId="77777777" w:rsidR="008C1292" w:rsidRDefault="008C1292" w:rsidP="007838CE">
      <w:pPr>
        <w:ind w:firstLine="720"/>
        <w:jc w:val="center"/>
        <w:rPr>
          <w:rFonts w:ascii="Times New Roman" w:hAnsi="Times New Roman" w:cs="Times New Roman"/>
        </w:rPr>
      </w:pPr>
    </w:p>
    <w:p w14:paraId="4C77C7DD" w14:textId="13A89985" w:rsidR="00664581" w:rsidRDefault="008C1292" w:rsidP="008C1292">
      <w:pPr>
        <w:ind w:firstLine="720"/>
        <w:jc w:val="center"/>
      </w:pPr>
      <w:r>
        <w:object w:dxaOrig="11398" w:dyaOrig="4076" w14:anchorId="24368293">
          <v:shape id="_x0000_i1054" type="#_x0000_t75" style="width:361.5pt;height:135pt" o:ole="">
            <v:imagedata r:id="rId49" o:title=""/>
          </v:shape>
          <o:OLEObject Type="Embed" ProgID="Excel.SheetBinaryMacroEnabled.12" ShapeID="_x0000_i1054" DrawAspect="Content" ObjectID="_1643785378" r:id="rId50"/>
        </w:object>
      </w:r>
    </w:p>
    <w:p w14:paraId="7158BAF1" w14:textId="0FFF33ED" w:rsidR="00093F3B" w:rsidRDefault="00093F3B" w:rsidP="008C1292">
      <w:pPr>
        <w:ind w:firstLine="720"/>
        <w:jc w:val="center"/>
      </w:pPr>
    </w:p>
    <w:p w14:paraId="7408AC74" w14:textId="77777777" w:rsidR="008C1292" w:rsidRPr="00D33DFF" w:rsidRDefault="008C1292" w:rsidP="008C1292">
      <w:pPr>
        <w:ind w:firstLine="720"/>
        <w:jc w:val="center"/>
        <w:rPr>
          <w:rFonts w:ascii="Times New Roman" w:hAnsi="Times New Roman" w:cs="Times New Roman"/>
        </w:rPr>
      </w:pPr>
      <w:r w:rsidRPr="00D33DFF">
        <w:rPr>
          <w:rFonts w:ascii="Times New Roman" w:hAnsi="Times New Roman" w:cs="Times New Roman"/>
          <w:sz w:val="20"/>
          <w:szCs w:val="20"/>
        </w:rPr>
        <w:t>Figure 20: Power</w:t>
      </w:r>
      <w:r>
        <w:rPr>
          <w:rFonts w:ascii="Times New Roman" w:hAnsi="Times New Roman" w:cs="Times New Roman"/>
          <w:sz w:val="20"/>
          <w:szCs w:val="20"/>
        </w:rPr>
        <w:t xml:space="preserve"> (KWH)</w:t>
      </w:r>
      <w:r w:rsidRPr="00D33DFF">
        <w:rPr>
          <w:rFonts w:ascii="Times New Roman" w:hAnsi="Times New Roman" w:cs="Times New Roman"/>
          <w:sz w:val="20"/>
          <w:szCs w:val="20"/>
        </w:rPr>
        <w:t xml:space="preserve"> in May 2019</w:t>
      </w:r>
    </w:p>
    <w:p w14:paraId="0BCCD68E" w14:textId="77777777" w:rsidR="00A67D20" w:rsidRPr="00D33DFF" w:rsidRDefault="000A56AD" w:rsidP="000A56AD">
      <w:pPr>
        <w:rPr>
          <w:rFonts w:ascii="Times New Roman" w:hAnsi="Times New Roman" w:cs="Times New Roman"/>
        </w:rPr>
      </w:pPr>
      <w:r w:rsidRPr="00D33DFF">
        <w:rPr>
          <w:rFonts w:ascii="Times New Roman" w:hAnsi="Times New Roman" w:cs="Times New Roman"/>
        </w:rPr>
        <w:t xml:space="preserve">        </w:t>
      </w:r>
      <w:r w:rsidR="003604D4">
        <w:rPr>
          <w:rFonts w:ascii="Times New Roman" w:hAnsi="Times New Roman" w:cs="Times New Roman"/>
        </w:rPr>
        <w:t xml:space="preserve">                  </w:t>
      </w:r>
      <w:r w:rsidR="008C1292">
        <w:object w:dxaOrig="10484" w:dyaOrig="4076" w14:anchorId="5A3BF840">
          <v:shape id="_x0000_i1034" type="#_x0000_t75" style="width:362pt;height:141pt" o:ole="">
            <v:imagedata r:id="rId51" o:title=""/>
          </v:shape>
          <o:OLEObject Type="Embed" ProgID="Excel.SheetBinaryMacroEnabled.12" ShapeID="_x0000_i1034" DrawAspect="Content" ObjectID="_1643785379" r:id="rId52"/>
        </w:object>
      </w:r>
    </w:p>
    <w:p w14:paraId="4C4FB52A" w14:textId="77777777" w:rsidR="002920B8" w:rsidRDefault="002920B8" w:rsidP="008C1292">
      <w:pPr>
        <w:ind w:firstLine="720"/>
        <w:jc w:val="center"/>
        <w:rPr>
          <w:rFonts w:ascii="Times New Roman" w:hAnsi="Times New Roman" w:cs="Times New Roman"/>
          <w:sz w:val="20"/>
          <w:szCs w:val="20"/>
        </w:rPr>
      </w:pPr>
      <w:r w:rsidRPr="00D33DFF">
        <w:rPr>
          <w:rFonts w:ascii="Times New Roman" w:hAnsi="Times New Roman" w:cs="Times New Roman"/>
          <w:sz w:val="20"/>
          <w:szCs w:val="20"/>
        </w:rPr>
        <w:t>Figure 2</w:t>
      </w:r>
      <w:r>
        <w:rPr>
          <w:rFonts w:ascii="Times New Roman" w:hAnsi="Times New Roman" w:cs="Times New Roman"/>
          <w:sz w:val="20"/>
          <w:szCs w:val="20"/>
        </w:rPr>
        <w:t>1</w:t>
      </w:r>
      <w:r w:rsidRPr="00D33DFF">
        <w:rPr>
          <w:rFonts w:ascii="Times New Roman" w:hAnsi="Times New Roman" w:cs="Times New Roman"/>
          <w:sz w:val="20"/>
          <w:szCs w:val="20"/>
        </w:rPr>
        <w:t>: Power</w:t>
      </w:r>
      <w:r>
        <w:rPr>
          <w:rFonts w:ascii="Times New Roman" w:hAnsi="Times New Roman" w:cs="Times New Roman"/>
          <w:sz w:val="20"/>
          <w:szCs w:val="20"/>
        </w:rPr>
        <w:t xml:space="preserve"> (KWH) </w:t>
      </w:r>
      <w:r w:rsidRPr="00D33DFF">
        <w:rPr>
          <w:rFonts w:ascii="Times New Roman" w:hAnsi="Times New Roman" w:cs="Times New Roman"/>
          <w:sz w:val="20"/>
          <w:szCs w:val="20"/>
        </w:rPr>
        <w:t xml:space="preserve">in </w:t>
      </w:r>
      <w:r>
        <w:rPr>
          <w:rFonts w:ascii="Times New Roman" w:hAnsi="Times New Roman" w:cs="Times New Roman"/>
          <w:sz w:val="20"/>
          <w:szCs w:val="20"/>
        </w:rPr>
        <w:t>June</w:t>
      </w:r>
      <w:r w:rsidRPr="00D33DFF">
        <w:rPr>
          <w:rFonts w:ascii="Times New Roman" w:hAnsi="Times New Roman" w:cs="Times New Roman"/>
          <w:sz w:val="20"/>
          <w:szCs w:val="20"/>
        </w:rPr>
        <w:t xml:space="preserve"> 2019</w:t>
      </w:r>
    </w:p>
    <w:tbl>
      <w:tblPr>
        <w:tblStyle w:val="TableGrid"/>
        <w:tblW w:w="0" w:type="auto"/>
        <w:tblLook w:val="04A0" w:firstRow="1" w:lastRow="0" w:firstColumn="1" w:lastColumn="0" w:noHBand="0" w:noVBand="1"/>
      </w:tblPr>
      <w:tblGrid>
        <w:gridCol w:w="9576"/>
      </w:tblGrid>
      <w:tr w:rsidR="00664581" w14:paraId="43A63F87" w14:textId="77777777" w:rsidTr="00664581">
        <w:tc>
          <w:tcPr>
            <w:tcW w:w="9576" w:type="dxa"/>
          </w:tcPr>
          <w:p w14:paraId="6120D55D" w14:textId="77777777" w:rsidR="00664581" w:rsidRDefault="00664581" w:rsidP="008C1292">
            <w:pPr>
              <w:jc w:val="center"/>
              <w:rPr>
                <w:rFonts w:ascii="Times New Roman" w:hAnsi="Times New Roman" w:cs="Times New Roman"/>
                <w:sz w:val="20"/>
                <w:szCs w:val="20"/>
              </w:rPr>
            </w:pPr>
          </w:p>
        </w:tc>
      </w:tr>
      <w:tr w:rsidR="00664581" w14:paraId="3CE18BFF" w14:textId="77777777" w:rsidTr="00664581">
        <w:tc>
          <w:tcPr>
            <w:tcW w:w="9576" w:type="dxa"/>
          </w:tcPr>
          <w:p w14:paraId="5BE009B7" w14:textId="77777777" w:rsidR="00664581" w:rsidRDefault="00664581" w:rsidP="008C1292">
            <w:pPr>
              <w:jc w:val="center"/>
              <w:rPr>
                <w:rFonts w:ascii="Times New Roman" w:hAnsi="Times New Roman" w:cs="Times New Roman"/>
                <w:sz w:val="20"/>
                <w:szCs w:val="20"/>
              </w:rPr>
            </w:pPr>
          </w:p>
        </w:tc>
      </w:tr>
      <w:tr w:rsidR="00664581" w14:paraId="136E3347" w14:textId="77777777" w:rsidTr="00664581">
        <w:tc>
          <w:tcPr>
            <w:tcW w:w="9576" w:type="dxa"/>
          </w:tcPr>
          <w:p w14:paraId="33C4794C" w14:textId="77777777" w:rsidR="00664581" w:rsidRDefault="00664581" w:rsidP="008C1292">
            <w:pPr>
              <w:jc w:val="center"/>
              <w:rPr>
                <w:rFonts w:ascii="Times New Roman" w:hAnsi="Times New Roman" w:cs="Times New Roman"/>
                <w:sz w:val="20"/>
                <w:szCs w:val="20"/>
              </w:rPr>
            </w:pPr>
          </w:p>
        </w:tc>
      </w:tr>
      <w:tr w:rsidR="00664581" w14:paraId="126C9CF8" w14:textId="77777777" w:rsidTr="00664581">
        <w:tc>
          <w:tcPr>
            <w:tcW w:w="9576" w:type="dxa"/>
          </w:tcPr>
          <w:p w14:paraId="673F0BC7" w14:textId="77777777" w:rsidR="00664581" w:rsidRDefault="00664581" w:rsidP="008C1292">
            <w:pPr>
              <w:jc w:val="center"/>
            </w:pPr>
            <w:r>
              <w:object w:dxaOrig="10484" w:dyaOrig="4076" w14:anchorId="6CFD2679">
                <v:shape id="_x0000_i1055" type="#_x0000_t75" style="width:362pt;height:141pt" o:ole="">
                  <v:imagedata r:id="rId51" o:title=""/>
                </v:shape>
                <o:OLEObject Type="Embed" ProgID="Excel.SheetBinaryMacroEnabled.12" ShapeID="_x0000_i1055" DrawAspect="Content" ObjectID="_1643785380" r:id="rId53"/>
              </w:object>
            </w:r>
          </w:p>
          <w:p w14:paraId="2145B72E" w14:textId="77777777" w:rsidR="00664581" w:rsidRDefault="00664581" w:rsidP="008C1292">
            <w:pPr>
              <w:jc w:val="center"/>
            </w:pPr>
          </w:p>
          <w:p w14:paraId="05B1D608" w14:textId="78B3B578" w:rsidR="00664581" w:rsidRDefault="00664581" w:rsidP="008C1292">
            <w:pPr>
              <w:jc w:val="center"/>
              <w:rPr>
                <w:rFonts w:ascii="Times New Roman" w:hAnsi="Times New Roman" w:cs="Times New Roman"/>
                <w:sz w:val="20"/>
                <w:szCs w:val="20"/>
              </w:rPr>
            </w:pPr>
          </w:p>
        </w:tc>
      </w:tr>
      <w:tr w:rsidR="00664581" w14:paraId="6C6104A4" w14:textId="77777777" w:rsidTr="00664581">
        <w:tc>
          <w:tcPr>
            <w:tcW w:w="9576" w:type="dxa"/>
          </w:tcPr>
          <w:p w14:paraId="6BCE8213" w14:textId="77777777" w:rsidR="00664581" w:rsidRDefault="00664581" w:rsidP="008C1292">
            <w:pPr>
              <w:jc w:val="center"/>
              <w:rPr>
                <w:rFonts w:ascii="Times New Roman" w:hAnsi="Times New Roman" w:cs="Times New Roman"/>
                <w:sz w:val="20"/>
                <w:szCs w:val="20"/>
              </w:rPr>
            </w:pPr>
          </w:p>
        </w:tc>
      </w:tr>
    </w:tbl>
    <w:p w14:paraId="28E5F336" w14:textId="77777777" w:rsidR="008C1292" w:rsidRPr="00D33DFF" w:rsidRDefault="008C1292" w:rsidP="008C1292">
      <w:pPr>
        <w:ind w:firstLine="720"/>
        <w:jc w:val="center"/>
        <w:rPr>
          <w:rFonts w:ascii="Times New Roman" w:hAnsi="Times New Roman" w:cs="Times New Roman"/>
          <w:sz w:val="20"/>
          <w:szCs w:val="20"/>
        </w:rPr>
      </w:pPr>
    </w:p>
    <w:p w14:paraId="18B02820" w14:textId="77777777" w:rsidR="00A67D20" w:rsidRPr="00D33DFF" w:rsidRDefault="00A67D20" w:rsidP="00976DE9">
      <w:pPr>
        <w:ind w:firstLine="720"/>
        <w:rPr>
          <w:rFonts w:ascii="Times New Roman" w:hAnsi="Times New Roman" w:cs="Times New Roman"/>
          <w:sz w:val="20"/>
          <w:szCs w:val="20"/>
        </w:rPr>
      </w:pPr>
    </w:p>
    <w:p w14:paraId="39000E5F" w14:textId="77777777" w:rsidR="00A67D20" w:rsidRPr="00D33DFF" w:rsidRDefault="00A67D20" w:rsidP="00A67D20">
      <w:pPr>
        <w:jc w:val="both"/>
        <w:rPr>
          <w:rFonts w:ascii="Times New Roman" w:hAnsi="Times New Roman" w:cs="Times New Roman"/>
          <w:b/>
        </w:rPr>
      </w:pPr>
      <w:r w:rsidRPr="00D33DFF">
        <w:rPr>
          <w:rFonts w:ascii="Times New Roman" w:hAnsi="Times New Roman" w:cs="Times New Roman"/>
          <w:b/>
        </w:rPr>
        <w:t xml:space="preserve">Conclusion: </w:t>
      </w:r>
    </w:p>
    <w:p w14:paraId="52341592" w14:textId="77777777" w:rsidR="00954BB1" w:rsidRPr="00D33DFF" w:rsidRDefault="00954BB1" w:rsidP="00954BB1">
      <w:pPr>
        <w:jc w:val="both"/>
        <w:rPr>
          <w:rFonts w:ascii="Times New Roman" w:hAnsi="Times New Roman" w:cs="Times New Roman"/>
          <w:sz w:val="20"/>
          <w:szCs w:val="20"/>
        </w:rPr>
      </w:pPr>
      <w:r w:rsidRPr="00D33DFF">
        <w:rPr>
          <w:rFonts w:ascii="Times New Roman" w:hAnsi="Times New Roman" w:cs="Times New Roman"/>
          <w:sz w:val="20"/>
          <w:szCs w:val="20"/>
        </w:rPr>
        <w:lastRenderedPageBreak/>
        <w:t>We observed that power varies by varying number of modules in series and parallel. In our study we analyzed that using different numbers of series and parallel combination we observed different value power (</w:t>
      </w:r>
      <w:proofErr w:type="spellStart"/>
      <w:r w:rsidRPr="00D33DFF">
        <w:rPr>
          <w:rFonts w:ascii="Times New Roman" w:hAnsi="Times New Roman" w:cs="Times New Roman"/>
          <w:sz w:val="20"/>
          <w:szCs w:val="20"/>
        </w:rPr>
        <w:t>Theoritical</w:t>
      </w:r>
      <w:proofErr w:type="spellEnd"/>
      <w:r w:rsidRPr="00D33DFF">
        <w:rPr>
          <w:rFonts w:ascii="Times New Roman" w:hAnsi="Times New Roman" w:cs="Times New Roman"/>
          <w:sz w:val="20"/>
          <w:szCs w:val="20"/>
        </w:rPr>
        <w:t>) but simulation value of output power</w:t>
      </w:r>
      <w:r w:rsidR="00283856" w:rsidRPr="00D33DFF">
        <w:rPr>
          <w:rFonts w:ascii="Times New Roman" w:hAnsi="Times New Roman" w:cs="Times New Roman"/>
          <w:sz w:val="20"/>
          <w:szCs w:val="20"/>
        </w:rPr>
        <w:t xml:space="preserve"> remains same i.e.</w:t>
      </w:r>
      <w:r w:rsidR="00286434">
        <w:rPr>
          <w:rFonts w:ascii="Times New Roman" w:hAnsi="Times New Roman" w:cs="Times New Roman"/>
          <w:sz w:val="20"/>
          <w:szCs w:val="20"/>
        </w:rPr>
        <w:t xml:space="preserve"> is 150 K.</w:t>
      </w:r>
      <w:r w:rsidRPr="00D33DFF">
        <w:rPr>
          <w:rFonts w:ascii="Times New Roman" w:hAnsi="Times New Roman" w:cs="Times New Roman"/>
          <w:sz w:val="20"/>
          <w:szCs w:val="20"/>
        </w:rPr>
        <w:t xml:space="preserve">W. </w:t>
      </w:r>
      <w:r w:rsidR="00976DE9" w:rsidRPr="00D33DFF">
        <w:rPr>
          <w:rFonts w:ascii="Times New Roman" w:hAnsi="Times New Roman" w:cs="Times New Roman"/>
          <w:sz w:val="20"/>
          <w:szCs w:val="20"/>
        </w:rPr>
        <w:t>In c</w:t>
      </w:r>
      <w:r w:rsidRPr="00D33DFF">
        <w:rPr>
          <w:rFonts w:ascii="Times New Roman" w:hAnsi="Times New Roman" w:cs="Times New Roman"/>
          <w:sz w:val="20"/>
          <w:szCs w:val="20"/>
        </w:rPr>
        <w:t>ondition 1 when 21.45</w:t>
      </w:r>
      <w:r w:rsidR="00976DE9" w:rsidRPr="00D33DFF">
        <w:rPr>
          <w:rFonts w:ascii="Times New Roman" w:hAnsi="Times New Roman" w:cs="Times New Roman"/>
          <w:sz w:val="20"/>
          <w:szCs w:val="20"/>
        </w:rPr>
        <w:t>(22)</w:t>
      </w:r>
      <w:r w:rsidRPr="00D33DFF">
        <w:rPr>
          <w:rFonts w:ascii="Times New Roman" w:hAnsi="Times New Roman" w:cs="Times New Roman"/>
          <w:sz w:val="20"/>
          <w:szCs w:val="20"/>
        </w:rPr>
        <w:t xml:space="preserve"> </w:t>
      </w:r>
      <w:r w:rsidR="00976DE9" w:rsidRPr="00D33DFF">
        <w:rPr>
          <w:rFonts w:ascii="Times New Roman" w:hAnsi="Times New Roman" w:cs="Times New Roman"/>
          <w:sz w:val="20"/>
          <w:szCs w:val="20"/>
        </w:rPr>
        <w:t>and 21.5(22) modules are</w:t>
      </w:r>
      <w:r w:rsidRPr="00D33DFF">
        <w:rPr>
          <w:rFonts w:ascii="Times New Roman" w:hAnsi="Times New Roman" w:cs="Times New Roman"/>
          <w:sz w:val="20"/>
          <w:szCs w:val="20"/>
        </w:rPr>
        <w:t xml:space="preserve"> connected in series and parallel</w:t>
      </w:r>
      <w:r w:rsidR="00976DE9" w:rsidRPr="00D33DFF">
        <w:rPr>
          <w:rFonts w:ascii="Times New Roman" w:hAnsi="Times New Roman" w:cs="Times New Roman"/>
          <w:sz w:val="20"/>
          <w:szCs w:val="20"/>
        </w:rPr>
        <w:t xml:space="preserve"> </w:t>
      </w:r>
      <w:r w:rsidR="004C2595" w:rsidRPr="00D33DFF">
        <w:rPr>
          <w:rFonts w:ascii="Times New Roman" w:hAnsi="Times New Roman" w:cs="Times New Roman"/>
          <w:sz w:val="20"/>
          <w:szCs w:val="20"/>
        </w:rPr>
        <w:t>respectively</w:t>
      </w:r>
      <w:r w:rsidR="00976DE9" w:rsidRPr="00D33DFF">
        <w:rPr>
          <w:rFonts w:ascii="Times New Roman" w:hAnsi="Times New Roman" w:cs="Times New Roman"/>
          <w:sz w:val="20"/>
          <w:szCs w:val="20"/>
        </w:rPr>
        <w:t xml:space="preserve"> and in</w:t>
      </w:r>
      <w:r w:rsidRPr="00D33DFF">
        <w:rPr>
          <w:rFonts w:ascii="Times New Roman" w:hAnsi="Times New Roman" w:cs="Times New Roman"/>
          <w:sz w:val="20"/>
          <w:szCs w:val="20"/>
        </w:rPr>
        <w:t xml:space="preserve"> condition 2 when 52.8 (53</w:t>
      </w:r>
      <w:r w:rsidR="00976DE9" w:rsidRPr="00D33DFF">
        <w:rPr>
          <w:rFonts w:ascii="Times New Roman" w:hAnsi="Times New Roman" w:cs="Times New Roman"/>
          <w:sz w:val="20"/>
          <w:szCs w:val="20"/>
        </w:rPr>
        <w:t>)</w:t>
      </w:r>
      <w:r w:rsidRPr="00D33DFF">
        <w:rPr>
          <w:rFonts w:ascii="Times New Roman" w:hAnsi="Times New Roman" w:cs="Times New Roman"/>
          <w:sz w:val="20"/>
          <w:szCs w:val="20"/>
        </w:rPr>
        <w:t xml:space="preserve"> modules in series and 9 modules in parallel </w:t>
      </w:r>
      <w:r w:rsidR="00976DE9" w:rsidRPr="00D33DFF">
        <w:rPr>
          <w:rFonts w:ascii="Times New Roman" w:hAnsi="Times New Roman" w:cs="Times New Roman"/>
          <w:sz w:val="20"/>
          <w:szCs w:val="20"/>
        </w:rPr>
        <w:t xml:space="preserve">respectively gives 150 KW output power. This shows that in condition 1, one module in series and one module in parallel are 55 % and 50 % partially shaded  where as in condition 2, </w:t>
      </w:r>
      <w:r w:rsidRPr="00D33DFF">
        <w:rPr>
          <w:rFonts w:ascii="Times New Roman" w:hAnsi="Times New Roman" w:cs="Times New Roman"/>
          <w:sz w:val="20"/>
          <w:szCs w:val="20"/>
        </w:rPr>
        <w:t>show</w:t>
      </w:r>
      <w:r w:rsidR="00976DE9" w:rsidRPr="00D33DFF">
        <w:rPr>
          <w:rFonts w:ascii="Times New Roman" w:hAnsi="Times New Roman" w:cs="Times New Roman"/>
          <w:sz w:val="20"/>
          <w:szCs w:val="20"/>
        </w:rPr>
        <w:t>s that only one</w:t>
      </w:r>
      <w:r w:rsidR="009A2CCE">
        <w:rPr>
          <w:rFonts w:ascii="Times New Roman" w:hAnsi="Times New Roman" w:cs="Times New Roman"/>
          <w:sz w:val="20"/>
          <w:szCs w:val="20"/>
        </w:rPr>
        <w:t xml:space="preserve"> module connected in series with</w:t>
      </w:r>
      <w:r w:rsidRPr="00D33DFF">
        <w:rPr>
          <w:rFonts w:ascii="Times New Roman" w:hAnsi="Times New Roman" w:cs="Times New Roman"/>
          <w:sz w:val="20"/>
          <w:szCs w:val="20"/>
        </w:rPr>
        <w:t xml:space="preserve"> 20% partially shaded</w:t>
      </w:r>
      <w:r w:rsidR="00976DE9" w:rsidRPr="00D33DFF">
        <w:rPr>
          <w:rFonts w:ascii="Times New Roman" w:hAnsi="Times New Roman" w:cs="Times New Roman"/>
          <w:sz w:val="20"/>
          <w:szCs w:val="20"/>
        </w:rPr>
        <w:t>. Though the number of modules in series and parallel vary output power remains the same.</w:t>
      </w:r>
      <w:r w:rsidR="009A2CCE">
        <w:rPr>
          <w:rFonts w:ascii="Times New Roman" w:hAnsi="Times New Roman" w:cs="Times New Roman"/>
          <w:sz w:val="20"/>
          <w:szCs w:val="20"/>
        </w:rPr>
        <w:t xml:space="preserve"> We also observed the percentage error of theoretical power before and after simulation. It is seen that percentage error is very small and is 0.65 % and 0.75 % for condition 1 and condition 2 respectively. </w:t>
      </w:r>
      <w:r w:rsidR="00976DE9" w:rsidRPr="00D33DFF">
        <w:rPr>
          <w:rFonts w:ascii="Times New Roman" w:hAnsi="Times New Roman" w:cs="Times New Roman"/>
          <w:sz w:val="20"/>
          <w:szCs w:val="20"/>
        </w:rPr>
        <w:t xml:space="preserve"> From </w:t>
      </w:r>
      <w:r w:rsidR="006F1709">
        <w:rPr>
          <w:rFonts w:ascii="Times New Roman" w:hAnsi="Times New Roman" w:cs="Times New Roman"/>
          <w:sz w:val="20"/>
          <w:szCs w:val="20"/>
        </w:rPr>
        <w:t>real time data analysis</w:t>
      </w:r>
      <w:r w:rsidR="00976DE9" w:rsidRPr="00D33DFF">
        <w:rPr>
          <w:rFonts w:ascii="Times New Roman" w:hAnsi="Times New Roman" w:cs="Times New Roman"/>
          <w:sz w:val="20"/>
          <w:szCs w:val="20"/>
        </w:rPr>
        <w:t xml:space="preserve"> we observed that three inver</w:t>
      </w:r>
      <w:r w:rsidR="002E3E7D" w:rsidRPr="00D33DFF">
        <w:rPr>
          <w:rFonts w:ascii="Times New Roman" w:hAnsi="Times New Roman" w:cs="Times New Roman"/>
          <w:sz w:val="20"/>
          <w:szCs w:val="20"/>
        </w:rPr>
        <w:t>ters are connected to get 150 KW</w:t>
      </w:r>
      <w:r w:rsidR="00976DE9" w:rsidRPr="00D33DFF">
        <w:rPr>
          <w:rFonts w:ascii="Times New Roman" w:hAnsi="Times New Roman" w:cs="Times New Roman"/>
          <w:sz w:val="20"/>
          <w:szCs w:val="20"/>
        </w:rPr>
        <w:t xml:space="preserve"> power at the load though different numbers of modules are connected. </w:t>
      </w:r>
      <w:r w:rsidR="00C67CB3" w:rsidRPr="00D33DFF">
        <w:rPr>
          <w:rFonts w:ascii="Times New Roman" w:hAnsi="Times New Roman" w:cs="Times New Roman"/>
          <w:sz w:val="20"/>
          <w:szCs w:val="20"/>
        </w:rPr>
        <w:t xml:space="preserve">Number </w:t>
      </w:r>
      <w:r w:rsidR="00976DE9" w:rsidRPr="00D33DFF">
        <w:rPr>
          <w:rFonts w:ascii="Times New Roman" w:hAnsi="Times New Roman" w:cs="Times New Roman"/>
          <w:sz w:val="20"/>
          <w:szCs w:val="20"/>
        </w:rPr>
        <w:t>o</w:t>
      </w:r>
      <w:r w:rsidR="00C67CB3" w:rsidRPr="00D33DFF">
        <w:rPr>
          <w:rFonts w:ascii="Times New Roman" w:hAnsi="Times New Roman" w:cs="Times New Roman"/>
          <w:sz w:val="20"/>
          <w:szCs w:val="20"/>
        </w:rPr>
        <w:t>f</w:t>
      </w:r>
      <w:r w:rsidR="00976DE9" w:rsidRPr="00D33DFF">
        <w:rPr>
          <w:rFonts w:ascii="Times New Roman" w:hAnsi="Times New Roman" w:cs="Times New Roman"/>
          <w:sz w:val="20"/>
          <w:szCs w:val="20"/>
        </w:rPr>
        <w:t xml:space="preserve"> mod</w:t>
      </w:r>
      <w:r w:rsidR="0017038A" w:rsidRPr="00D33DFF">
        <w:rPr>
          <w:rFonts w:ascii="Times New Roman" w:hAnsi="Times New Roman" w:cs="Times New Roman"/>
          <w:sz w:val="20"/>
          <w:szCs w:val="20"/>
        </w:rPr>
        <w:t xml:space="preserve">ules </w:t>
      </w:r>
      <w:r w:rsidR="00C67CB3" w:rsidRPr="00D33DFF">
        <w:rPr>
          <w:rFonts w:ascii="Times New Roman" w:hAnsi="Times New Roman" w:cs="Times New Roman"/>
          <w:sz w:val="20"/>
          <w:szCs w:val="20"/>
        </w:rPr>
        <w:t xml:space="preserve">connected </w:t>
      </w:r>
      <w:r w:rsidR="0017038A" w:rsidRPr="00D33DFF">
        <w:rPr>
          <w:rFonts w:ascii="Times New Roman" w:hAnsi="Times New Roman" w:cs="Times New Roman"/>
          <w:sz w:val="20"/>
          <w:szCs w:val="20"/>
        </w:rPr>
        <w:t>to</w:t>
      </w:r>
      <w:r w:rsidR="00976DE9" w:rsidRPr="00D33DFF">
        <w:rPr>
          <w:rFonts w:ascii="Times New Roman" w:hAnsi="Times New Roman" w:cs="Times New Roman"/>
          <w:sz w:val="20"/>
          <w:szCs w:val="20"/>
        </w:rPr>
        <w:t xml:space="preserve"> the inverter 1</w:t>
      </w:r>
      <w:r w:rsidR="00C67CB3" w:rsidRPr="00D33DFF">
        <w:rPr>
          <w:rFonts w:ascii="Times New Roman" w:hAnsi="Times New Roman" w:cs="Times New Roman"/>
          <w:sz w:val="20"/>
          <w:szCs w:val="20"/>
        </w:rPr>
        <w:t>, inverter</w:t>
      </w:r>
      <w:r w:rsidR="00976DE9" w:rsidRPr="00D33DFF">
        <w:rPr>
          <w:rFonts w:ascii="Times New Roman" w:hAnsi="Times New Roman" w:cs="Times New Roman"/>
          <w:sz w:val="20"/>
          <w:szCs w:val="20"/>
        </w:rPr>
        <w:t xml:space="preserve"> 2 and inverter 3 are in the ratio of 1:2:4.</w:t>
      </w:r>
    </w:p>
    <w:p w14:paraId="332C71AF" w14:textId="77777777" w:rsidR="003921E0" w:rsidRPr="00D33DFF" w:rsidRDefault="003921E0" w:rsidP="003921E0">
      <w:pPr>
        <w:jc w:val="both"/>
        <w:rPr>
          <w:rFonts w:ascii="Times New Roman" w:hAnsi="Times New Roman" w:cs="Times New Roman"/>
          <w:b/>
        </w:rPr>
      </w:pPr>
      <w:r w:rsidRPr="00D33DFF">
        <w:rPr>
          <w:rFonts w:ascii="Times New Roman" w:hAnsi="Times New Roman" w:cs="Times New Roman"/>
          <w:b/>
        </w:rPr>
        <w:t>Acknowledge</w:t>
      </w:r>
    </w:p>
    <w:p w14:paraId="4B1212C7" w14:textId="77777777" w:rsidR="003921E0" w:rsidRPr="00D33DFF" w:rsidRDefault="003921E0" w:rsidP="003921E0">
      <w:pPr>
        <w:pStyle w:val="Text"/>
      </w:pPr>
      <w:r w:rsidRPr="00D33DFF">
        <w:t xml:space="preserve">I am thankful to Dr. Mohd Yusuf Yasin and Prof. Mohd </w:t>
      </w:r>
      <w:proofErr w:type="gramStart"/>
      <w:r w:rsidRPr="00D33DFF">
        <w:t>Arifuddin  Mallick</w:t>
      </w:r>
      <w:proofErr w:type="gramEnd"/>
      <w:r w:rsidRPr="00D33DFF">
        <w:t xml:space="preserve"> for inspiring me to design the model of Grid connected soar photo-voltaic system and simulate it as simulation on MATLAB/Simulink, in which the simulated results of 150 KW power is obtained as shown in figur14 and 15 respectively. Real time data analysis of 150 KW grid connected SPV system installed on the roof of new girl’s </w:t>
      </w:r>
      <w:proofErr w:type="spellStart"/>
      <w:r w:rsidRPr="00D33DFF">
        <w:t>hostelisalso</w:t>
      </w:r>
      <w:proofErr w:type="spellEnd"/>
      <w:r w:rsidRPr="00D33DFF">
        <w:t xml:space="preserve"> shown. This is gives the </w:t>
      </w:r>
      <w:r w:rsidR="006F1709" w:rsidRPr="00D33DFF">
        <w:t>idea simulation</w:t>
      </w:r>
      <w:r w:rsidRPr="00D33DFF">
        <w:t xml:space="preserve"> work and </w:t>
      </w:r>
      <w:r w:rsidR="00755EA0" w:rsidRPr="00D33DFF">
        <w:t>utility</w:t>
      </w:r>
      <w:r w:rsidRPr="00D33DFF">
        <w:t xml:space="preserve"> of solar power plant. I am thankful to Integral University for registering my manusc</w:t>
      </w:r>
      <w:r w:rsidR="00755EA0" w:rsidRPr="00D33DFF">
        <w:t>ript MCN: IU/R&amp;D/2019-MNC 000716</w:t>
      </w:r>
      <w:r w:rsidRPr="00D33DFF">
        <w:t xml:space="preserve">. I am also thankful the Institution of Engineer (India), Kolkata, West Bengal, for sanctioning my project </w:t>
      </w:r>
      <w:r w:rsidRPr="00D33DFF">
        <w:rPr>
          <w:b/>
        </w:rPr>
        <w:t>title “Performance Analysis of 1 MW Roof Top Grid Connected SPV system using Image Analysis”</w:t>
      </w:r>
      <w:r w:rsidRPr="00D33DFF">
        <w:t>, R.6/2/DR/2017-18/</w:t>
      </w:r>
      <w:r w:rsidR="006F1709">
        <w:t xml:space="preserve"> </w:t>
      </w:r>
      <w:r w:rsidRPr="00D33DFF">
        <w:t>RDDR</w:t>
      </w:r>
      <w:proofErr w:type="gramStart"/>
      <w:r w:rsidRPr="00D33DFF">
        <w:t xml:space="preserve">2017015 </w:t>
      </w:r>
      <w:r w:rsidRPr="00D33DFF">
        <w:rPr>
          <w:i/>
        </w:rPr>
        <w:t>.</w:t>
      </w:r>
      <w:proofErr w:type="gramEnd"/>
    </w:p>
    <w:p w14:paraId="0F672BB8" w14:textId="77777777" w:rsidR="0031694E" w:rsidRPr="00D33DFF" w:rsidRDefault="0031694E" w:rsidP="00A67D20">
      <w:pPr>
        <w:jc w:val="both"/>
        <w:rPr>
          <w:rFonts w:ascii="Times New Roman" w:hAnsi="Times New Roman" w:cs="Times New Roman"/>
          <w:b/>
        </w:rPr>
      </w:pPr>
    </w:p>
    <w:p w14:paraId="0404FA01" w14:textId="77777777" w:rsidR="002F3A48" w:rsidRPr="00D33DFF" w:rsidRDefault="002F3A48" w:rsidP="00A67D20">
      <w:pPr>
        <w:jc w:val="both"/>
        <w:rPr>
          <w:rFonts w:ascii="Times New Roman" w:hAnsi="Times New Roman" w:cs="Times New Roman"/>
          <w:b/>
        </w:rPr>
      </w:pPr>
      <w:r w:rsidRPr="00D33DFF">
        <w:rPr>
          <w:rFonts w:ascii="Times New Roman" w:hAnsi="Times New Roman" w:cs="Times New Roman"/>
          <w:b/>
        </w:rPr>
        <w:t>Reference:</w:t>
      </w:r>
    </w:p>
    <w:p w14:paraId="4DF7A8C4" w14:textId="77777777" w:rsidR="002F7568" w:rsidRPr="00D33DFF" w:rsidRDefault="002F7568" w:rsidP="002F7568">
      <w:pPr>
        <w:ind w:firstLine="720"/>
        <w:rPr>
          <w:rFonts w:ascii="Times New Roman" w:hAnsi="Times New Roman" w:cs="Times New Roman"/>
          <w:b/>
        </w:rPr>
      </w:pPr>
      <w:r w:rsidRPr="00D33DFF">
        <w:rPr>
          <w:rFonts w:ascii="Times New Roman" w:hAnsi="Times New Roman" w:cs="Times New Roman"/>
          <w:b/>
        </w:rPr>
        <w:t>Reference to a website:</w:t>
      </w:r>
    </w:p>
    <w:p w14:paraId="31124E15" w14:textId="77777777" w:rsidR="002F7568" w:rsidRPr="00D33DFF" w:rsidRDefault="002F7568" w:rsidP="00A72D41">
      <w:pPr>
        <w:pStyle w:val="ListParagraph"/>
        <w:numPr>
          <w:ilvl w:val="0"/>
          <w:numId w:val="3"/>
        </w:numPr>
        <w:spacing w:after="0" w:line="240" w:lineRule="auto"/>
        <w:rPr>
          <w:rFonts w:ascii="Times New Roman" w:hAnsi="Times New Roman" w:cs="Times New Roman"/>
          <w:sz w:val="20"/>
          <w:szCs w:val="20"/>
        </w:rPr>
      </w:pPr>
      <w:r w:rsidRPr="00D33DFF">
        <w:rPr>
          <w:rFonts w:ascii="Times New Roman" w:hAnsi="Times New Roman" w:cs="Times New Roman"/>
          <w:sz w:val="20"/>
          <w:szCs w:val="20"/>
        </w:rPr>
        <w:t xml:space="preserve">Availability of Identified Non-Conventional Resources Of Energy – Their Potential Vis-À-Vis Utilization, Ministry Of New And Renewable Energy, Twenty-Ninth Report Standing Committee on Energy (2011-12), India. </w:t>
      </w:r>
      <w:hyperlink r:id="rId54" w:history="1">
        <w:r w:rsidRPr="00D33DFF">
          <w:rPr>
            <w:rStyle w:val="Hyperlink"/>
            <w:rFonts w:ascii="Times New Roman" w:hAnsi="Times New Roman" w:cs="Times New Roman"/>
            <w:sz w:val="20"/>
            <w:szCs w:val="20"/>
          </w:rPr>
          <w:t>http://re.indiaenvironmentportal.org.in/files/file/Availability%20of%20Identified%20Nonconventional%20 Resources%20of%20Energy</w:t>
        </w:r>
      </w:hyperlink>
    </w:p>
    <w:p w14:paraId="264A3E2B" w14:textId="77777777" w:rsidR="002F7568" w:rsidRPr="00D33DFF" w:rsidRDefault="002F7568" w:rsidP="002F7568">
      <w:pPr>
        <w:pStyle w:val="ListParagraph"/>
        <w:numPr>
          <w:ilvl w:val="0"/>
          <w:numId w:val="3"/>
        </w:num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 xml:space="preserve"> Renewable Power Generation Costs in 2017, International Renewable Energy Agency (IREA) Abu Dhabi. Copyright © IRENA 2018, ISBN 978-92-9260-040-2, </w:t>
      </w:r>
      <w:hyperlink r:id="rId55" w:history="1">
        <w:r w:rsidRPr="00D33DFF">
          <w:rPr>
            <w:rStyle w:val="Hyperlink"/>
            <w:rFonts w:ascii="Times New Roman" w:hAnsi="Times New Roman" w:cs="Times New Roman"/>
            <w:sz w:val="20"/>
            <w:szCs w:val="20"/>
          </w:rPr>
          <w:t>https://www.irena.org/-/media/Files/IRENA /Agency/ Publication/2018/Jan/ IRENA_2017_Power_Costs_2018</w:t>
        </w:r>
      </w:hyperlink>
    </w:p>
    <w:p w14:paraId="093FB67D" w14:textId="77777777" w:rsidR="002F7568" w:rsidRPr="00D33DFF" w:rsidRDefault="002F7568" w:rsidP="002F7568">
      <w:pPr>
        <w:pStyle w:val="ListParagraph"/>
        <w:numPr>
          <w:ilvl w:val="0"/>
          <w:numId w:val="3"/>
        </w:num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 xml:space="preserve">Government of India, Ministry of New and Renewable Energy, Physical Progress achievement,  </w:t>
      </w:r>
      <w:hyperlink r:id="rId56" w:history="1">
        <w:r w:rsidRPr="00D33DFF">
          <w:rPr>
            <w:rStyle w:val="Hyperlink"/>
            <w:rFonts w:ascii="Times New Roman" w:hAnsi="Times New Roman" w:cs="Times New Roman"/>
            <w:sz w:val="20"/>
            <w:szCs w:val="20"/>
          </w:rPr>
          <w:t>https://mnre.gov.in/physical-progress-achievements</w:t>
        </w:r>
      </w:hyperlink>
    </w:p>
    <w:p w14:paraId="6C489C18" w14:textId="77777777" w:rsidR="002F7568" w:rsidRPr="00D33DFF" w:rsidRDefault="002F7568" w:rsidP="002F7568">
      <w:pPr>
        <w:spacing w:after="0" w:line="240" w:lineRule="auto"/>
        <w:ind w:firstLine="720"/>
        <w:jc w:val="both"/>
        <w:rPr>
          <w:rFonts w:ascii="Times New Roman" w:hAnsi="Times New Roman" w:cs="Times New Roman"/>
          <w:sz w:val="20"/>
          <w:szCs w:val="20"/>
        </w:rPr>
      </w:pPr>
    </w:p>
    <w:p w14:paraId="389937E2" w14:textId="77777777" w:rsidR="002F7568" w:rsidRPr="00D33DFF" w:rsidRDefault="005811B4" w:rsidP="002F7568">
      <w:pPr>
        <w:spacing w:after="0" w:line="240" w:lineRule="auto"/>
        <w:ind w:firstLine="720"/>
        <w:jc w:val="both"/>
        <w:rPr>
          <w:rFonts w:ascii="Times New Roman" w:hAnsi="Times New Roman" w:cs="Times New Roman"/>
          <w:b/>
          <w:sz w:val="20"/>
          <w:szCs w:val="20"/>
        </w:rPr>
      </w:pPr>
      <w:r w:rsidRPr="00D33DFF">
        <w:rPr>
          <w:rFonts w:ascii="Times New Roman" w:hAnsi="Times New Roman" w:cs="Times New Roman"/>
          <w:b/>
          <w:sz w:val="20"/>
          <w:szCs w:val="20"/>
        </w:rPr>
        <w:t>Reference to a Journal P</w:t>
      </w:r>
      <w:r w:rsidR="002F7568" w:rsidRPr="00D33DFF">
        <w:rPr>
          <w:rFonts w:ascii="Times New Roman" w:hAnsi="Times New Roman" w:cs="Times New Roman"/>
          <w:b/>
          <w:sz w:val="20"/>
          <w:szCs w:val="20"/>
        </w:rPr>
        <w:t>ublication:</w:t>
      </w:r>
    </w:p>
    <w:p w14:paraId="6901B9FB" w14:textId="77777777" w:rsidR="002F7568" w:rsidRPr="00D33DFF" w:rsidRDefault="002F7568" w:rsidP="002F7568">
      <w:pPr>
        <w:spacing w:after="0" w:line="240" w:lineRule="auto"/>
        <w:ind w:firstLine="720"/>
        <w:jc w:val="both"/>
        <w:rPr>
          <w:rFonts w:ascii="Times New Roman" w:hAnsi="Times New Roman" w:cs="Times New Roman"/>
          <w:sz w:val="20"/>
          <w:szCs w:val="20"/>
        </w:rPr>
      </w:pPr>
    </w:p>
    <w:p w14:paraId="0248CD12" w14:textId="77777777" w:rsidR="002F7568" w:rsidRPr="00D33DFF" w:rsidRDefault="002F7568" w:rsidP="002F7568">
      <w:pPr>
        <w:pStyle w:val="ListParagraph"/>
        <w:numPr>
          <w:ilvl w:val="0"/>
          <w:numId w:val="3"/>
        </w:num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 xml:space="preserve"> A.C. </w:t>
      </w:r>
      <w:proofErr w:type="spellStart"/>
      <w:r w:rsidRPr="00D33DFF">
        <w:rPr>
          <w:rFonts w:ascii="Times New Roman" w:hAnsi="Times New Roman" w:cs="Times New Roman"/>
          <w:sz w:val="20"/>
          <w:szCs w:val="20"/>
        </w:rPr>
        <w:t>Ohajianya</w:t>
      </w:r>
      <w:proofErr w:type="spellEnd"/>
      <w:r w:rsidRPr="00D33DFF">
        <w:rPr>
          <w:rFonts w:ascii="Times New Roman" w:hAnsi="Times New Roman" w:cs="Times New Roman"/>
          <w:sz w:val="20"/>
          <w:szCs w:val="20"/>
        </w:rPr>
        <w:t xml:space="preserve">  et al, Construction of a Solar Panel Using Solar Oven for the Panel Lamination, Advances in Science and Technology, Vol. 9, No. 1&amp;2, September / October, 2015, pp 6 - 13</w:t>
      </w:r>
    </w:p>
    <w:p w14:paraId="3DEFDAD2" w14:textId="77777777" w:rsidR="002F7568" w:rsidRPr="00D33DFF" w:rsidRDefault="002F7568" w:rsidP="002F7568">
      <w:pPr>
        <w:pStyle w:val="ListParagraph"/>
        <w:numPr>
          <w:ilvl w:val="0"/>
          <w:numId w:val="3"/>
        </w:num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 xml:space="preserve"> Nisha Sharma, modeling, Simulation and Analysis of 100 KW grid </w:t>
      </w:r>
      <w:proofErr w:type="spellStart"/>
      <w:r w:rsidRPr="00D33DFF">
        <w:rPr>
          <w:rFonts w:ascii="Times New Roman" w:hAnsi="Times New Roman" w:cs="Times New Roman"/>
          <w:sz w:val="20"/>
          <w:szCs w:val="20"/>
        </w:rPr>
        <w:t>connectedPV</w:t>
      </w:r>
      <w:proofErr w:type="spellEnd"/>
      <w:r w:rsidRPr="00D33DFF">
        <w:rPr>
          <w:rFonts w:ascii="Times New Roman" w:hAnsi="Times New Roman" w:cs="Times New Roman"/>
          <w:sz w:val="20"/>
          <w:szCs w:val="20"/>
        </w:rPr>
        <w:t xml:space="preserve"> System using MATLAB/Simulink</w:t>
      </w:r>
    </w:p>
    <w:p w14:paraId="35AA755F" w14:textId="77777777" w:rsidR="002F7568" w:rsidRPr="00D33DFF" w:rsidRDefault="002F7568" w:rsidP="002F7568">
      <w:pPr>
        <w:pStyle w:val="ListParagraph"/>
        <w:numPr>
          <w:ilvl w:val="0"/>
          <w:numId w:val="3"/>
        </w:num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 xml:space="preserve"> </w:t>
      </w:r>
      <w:proofErr w:type="spellStart"/>
      <w:r w:rsidRPr="00D33DFF">
        <w:rPr>
          <w:rFonts w:ascii="Times New Roman" w:hAnsi="Times New Roman" w:cs="Times New Roman"/>
          <w:sz w:val="20"/>
          <w:szCs w:val="20"/>
        </w:rPr>
        <w:t>Pratish</w:t>
      </w:r>
      <w:proofErr w:type="spellEnd"/>
      <w:r w:rsidRPr="00D33DFF">
        <w:rPr>
          <w:rFonts w:ascii="Times New Roman" w:hAnsi="Times New Roman" w:cs="Times New Roman"/>
          <w:sz w:val="20"/>
          <w:szCs w:val="20"/>
        </w:rPr>
        <w:t xml:space="preserve"> Rawat et al, Simulation and Performance Analysis of 100 </w:t>
      </w:r>
      <w:proofErr w:type="spellStart"/>
      <w:r w:rsidRPr="00D33DFF">
        <w:rPr>
          <w:rFonts w:ascii="Times New Roman" w:hAnsi="Times New Roman" w:cs="Times New Roman"/>
          <w:sz w:val="20"/>
          <w:szCs w:val="20"/>
        </w:rPr>
        <w:t>KWp</w:t>
      </w:r>
      <w:proofErr w:type="spellEnd"/>
      <w:r w:rsidRPr="00D33DFF">
        <w:rPr>
          <w:rFonts w:ascii="Times New Roman" w:hAnsi="Times New Roman" w:cs="Times New Roman"/>
          <w:sz w:val="20"/>
          <w:szCs w:val="20"/>
        </w:rPr>
        <w:t xml:space="preserve"> Grid Connected Rooftop Solar Photovoltaic Plant Using PVSYST, International Journal of Science and Research (IJSR) ISSN (Online): 2319-7064</w:t>
      </w:r>
    </w:p>
    <w:p w14:paraId="67658823" w14:textId="77777777" w:rsidR="002F7568" w:rsidRPr="00D33DFF" w:rsidRDefault="002F7568" w:rsidP="002F7568">
      <w:pPr>
        <w:pStyle w:val="ListParagraph"/>
        <w:numPr>
          <w:ilvl w:val="0"/>
          <w:numId w:val="3"/>
        </w:num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Tarana Afrin Chandel et al, Performance of Partially Shaded Solar Photovoltaic System, International Journal of Recent Technology and Engineering (IJRTE) ISSN: 2277-3878, Volume-7, Issue-6, March 2019.</w:t>
      </w:r>
    </w:p>
    <w:p w14:paraId="3D24A39F" w14:textId="77777777" w:rsidR="002F7568" w:rsidRPr="00D33DFF" w:rsidRDefault="002F7568" w:rsidP="002F7568">
      <w:pPr>
        <w:pStyle w:val="ListParagraph"/>
        <w:numPr>
          <w:ilvl w:val="0"/>
          <w:numId w:val="3"/>
        </w:num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 xml:space="preserve">Tarana Afrin Chandel et al, </w:t>
      </w:r>
      <w:r w:rsidRPr="00D33DFF">
        <w:rPr>
          <w:rFonts w:ascii="Times New Roman" w:hAnsi="Times New Roman" w:cs="Times New Roman"/>
          <w:bCs/>
          <w:sz w:val="20"/>
          <w:szCs w:val="20"/>
        </w:rPr>
        <w:t>Modeling and Simulation of Photovoltaic Cell using Single Solar Cell and Double Solar Cell Mode</w:t>
      </w:r>
      <w:r w:rsidRPr="00D33DFF">
        <w:rPr>
          <w:rFonts w:ascii="Times New Roman" w:hAnsi="Times New Roman" w:cs="Times New Roman"/>
          <w:sz w:val="20"/>
          <w:szCs w:val="20"/>
        </w:rPr>
        <w:t>l, International Journal of Innovative Technology and Exploring Engineering, ISSN: 2278-3075, Volume-8 Issue-10, August 2019, pp558-565, Scopus Indexed and UGC Journal</w:t>
      </w:r>
    </w:p>
    <w:p w14:paraId="41A5DCBC" w14:textId="77777777" w:rsidR="002F7568" w:rsidRPr="00D33DFF" w:rsidRDefault="002F7568" w:rsidP="002F7568">
      <w:pPr>
        <w:pStyle w:val="ListParagraph"/>
        <w:spacing w:after="0" w:line="240" w:lineRule="auto"/>
        <w:jc w:val="both"/>
        <w:rPr>
          <w:rFonts w:ascii="Times New Roman" w:hAnsi="Times New Roman" w:cs="Times New Roman"/>
          <w:sz w:val="20"/>
          <w:szCs w:val="20"/>
        </w:rPr>
      </w:pPr>
    </w:p>
    <w:p w14:paraId="1311E733" w14:textId="77777777" w:rsidR="002F7568" w:rsidRPr="00D33DFF" w:rsidRDefault="002F7568" w:rsidP="002F7568">
      <w:pPr>
        <w:pStyle w:val="ListParagraph"/>
        <w:numPr>
          <w:ilvl w:val="0"/>
          <w:numId w:val="3"/>
        </w:num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 xml:space="preserve">Basharat Jamil et al, Estimation of solar radiation and optimum tilt angles for south-facing surfaces in Humid Subtropical Climatic Region of India, Engineering Science and Technology, an International Journal 19 (2016) 1826–1835, hosted be Elsevier, </w:t>
      </w:r>
      <w:hyperlink r:id="rId57" w:tgtFrame="_blank" w:tooltip="Persistent link using digital object identifier" w:history="1">
        <w:r w:rsidRPr="00D33DFF">
          <w:rPr>
            <w:rStyle w:val="Hyperlink"/>
            <w:rFonts w:ascii="Times New Roman" w:hAnsi="Times New Roman" w:cs="Times New Roman"/>
            <w:color w:val="0C7DBB"/>
            <w:sz w:val="20"/>
            <w:szCs w:val="20"/>
          </w:rPr>
          <w:t>https://doi.org/10.1016/j.jestch.2016.10.004</w:t>
        </w:r>
      </w:hyperlink>
    </w:p>
    <w:p w14:paraId="30DF4D45" w14:textId="77777777" w:rsidR="002F7568" w:rsidRPr="00D33DFF" w:rsidRDefault="002F7568" w:rsidP="002F7568">
      <w:pPr>
        <w:pStyle w:val="ListParagraph"/>
        <w:numPr>
          <w:ilvl w:val="0"/>
          <w:numId w:val="3"/>
        </w:num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Solar Electric System Design, Operation and Installation, An Overview for Builders in the U.S. Pacific Northwest, October 2009, © 2009 Washington State University Extension Energy Program, WSUEEP09-013</w:t>
      </w:r>
    </w:p>
    <w:p w14:paraId="01A41D52" w14:textId="77777777" w:rsidR="002F7568" w:rsidRPr="00D33DFF" w:rsidRDefault="002F7568" w:rsidP="002F7568">
      <w:pPr>
        <w:pStyle w:val="ListParagraph"/>
        <w:numPr>
          <w:ilvl w:val="0"/>
          <w:numId w:val="3"/>
        </w:num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 xml:space="preserve">GAURAV ARORA et al, International Advanced Research Journal in Science, Engineering and Technology (IARJSET) ,National Conference on Renewable Energy and Environment (NCREE-2015),IMS Engineering College, Ghaziabad Vol. 2, Special  Issue 1, May 2015, DOI   10.17148/IARJSET </w:t>
      </w:r>
    </w:p>
    <w:p w14:paraId="100590AF" w14:textId="77777777" w:rsidR="002F7568" w:rsidRPr="00D33DFF" w:rsidRDefault="002F7568" w:rsidP="002F7568">
      <w:pPr>
        <w:pStyle w:val="ListParagraph"/>
        <w:numPr>
          <w:ilvl w:val="0"/>
          <w:numId w:val="3"/>
        </w:numPr>
        <w:spacing w:after="0" w:line="240" w:lineRule="auto"/>
        <w:jc w:val="both"/>
        <w:rPr>
          <w:rFonts w:ascii="Times New Roman" w:hAnsi="Times New Roman" w:cs="Times New Roman"/>
          <w:sz w:val="20"/>
          <w:szCs w:val="20"/>
        </w:rPr>
      </w:pPr>
      <w:proofErr w:type="spellStart"/>
      <w:r w:rsidRPr="00D33DFF">
        <w:rPr>
          <w:rFonts w:ascii="Times New Roman" w:hAnsi="Times New Roman" w:cs="Times New Roman"/>
          <w:sz w:val="20"/>
          <w:szCs w:val="20"/>
        </w:rPr>
        <w:t>NingYi</w:t>
      </w:r>
      <w:proofErr w:type="spellEnd"/>
      <w:r w:rsidRPr="00D33DFF">
        <w:rPr>
          <w:rFonts w:ascii="Times New Roman" w:hAnsi="Times New Roman" w:cs="Times New Roman"/>
          <w:sz w:val="20"/>
          <w:szCs w:val="20"/>
        </w:rPr>
        <w:t xml:space="preserve"> Dai, Multifunctional Voltage Source Inverter for Renewable Energy Integration and Power Quality Conditioning, Hindawi Publishing Corporation, Scientific World Journal, Volume 2014, Article ID 421628, 10 pages, http://dx.doi.org/10.1155/2014/421628</w:t>
      </w:r>
    </w:p>
    <w:p w14:paraId="408C3E66" w14:textId="77777777" w:rsidR="002F7568" w:rsidRPr="00D33DFF" w:rsidRDefault="002F7568" w:rsidP="002F7568">
      <w:pPr>
        <w:pStyle w:val="ListParagraph"/>
        <w:numPr>
          <w:ilvl w:val="0"/>
          <w:numId w:val="3"/>
        </w:num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 xml:space="preserve">K </w:t>
      </w:r>
      <w:proofErr w:type="spellStart"/>
      <w:r w:rsidRPr="00D33DFF">
        <w:rPr>
          <w:rFonts w:ascii="Times New Roman" w:hAnsi="Times New Roman" w:cs="Times New Roman"/>
          <w:sz w:val="20"/>
          <w:szCs w:val="20"/>
        </w:rPr>
        <w:t>Prasada</w:t>
      </w:r>
      <w:proofErr w:type="spellEnd"/>
      <w:r w:rsidRPr="00D33DFF">
        <w:rPr>
          <w:rFonts w:ascii="Times New Roman" w:hAnsi="Times New Roman" w:cs="Times New Roman"/>
          <w:sz w:val="20"/>
          <w:szCs w:val="20"/>
        </w:rPr>
        <w:t xml:space="preserve"> Rao* , Development of A Grid Connected Inverter for Solar PV Systems with Energy Capture Improvement Based On Current Control Strategy, International Journal of Scientific and Research Publications, Volume 3, Issue 4, April 2013 1 ISSN 2250-3153.</w:t>
      </w:r>
    </w:p>
    <w:p w14:paraId="5F42B691" w14:textId="77777777" w:rsidR="002F7568" w:rsidRPr="00D33DFF" w:rsidRDefault="00C1251E" w:rsidP="002F7568">
      <w:pPr>
        <w:pStyle w:val="ListParagraph"/>
        <w:numPr>
          <w:ilvl w:val="0"/>
          <w:numId w:val="3"/>
        </w:numPr>
        <w:spacing w:after="0" w:line="240" w:lineRule="auto"/>
        <w:jc w:val="both"/>
        <w:rPr>
          <w:rFonts w:ascii="Times New Roman" w:hAnsi="Times New Roman" w:cs="Times New Roman"/>
          <w:sz w:val="20"/>
          <w:szCs w:val="20"/>
        </w:rPr>
      </w:pPr>
      <w:hyperlink r:id="rId58" w:history="1">
        <w:proofErr w:type="spellStart"/>
        <w:r w:rsidR="002F7568" w:rsidRPr="00D33DFF">
          <w:rPr>
            <w:rFonts w:ascii="Times New Roman" w:hAnsi="Times New Roman" w:cs="Times New Roman"/>
            <w:sz w:val="20"/>
            <w:szCs w:val="20"/>
          </w:rPr>
          <w:t>Pratish</w:t>
        </w:r>
        <w:proofErr w:type="spellEnd"/>
        <w:r w:rsidR="002F7568" w:rsidRPr="00D33DFF">
          <w:rPr>
            <w:rFonts w:ascii="Times New Roman" w:hAnsi="Times New Roman" w:cs="Times New Roman"/>
            <w:sz w:val="20"/>
            <w:szCs w:val="20"/>
          </w:rPr>
          <w:t xml:space="preserve"> Rawat</w:t>
        </w:r>
      </w:hyperlink>
      <w:r w:rsidR="002F7568" w:rsidRPr="00D33DFF">
        <w:rPr>
          <w:rFonts w:ascii="Times New Roman" w:hAnsi="Times New Roman" w:cs="Times New Roman"/>
          <w:sz w:val="20"/>
          <w:szCs w:val="20"/>
        </w:rPr>
        <w:t xml:space="preserve"> and </w:t>
      </w:r>
      <w:proofErr w:type="spellStart"/>
      <w:r w:rsidR="002F7568" w:rsidRPr="00D33DFF">
        <w:rPr>
          <w:rFonts w:ascii="Times New Roman" w:hAnsi="Times New Roman" w:cs="Times New Roman"/>
          <w:sz w:val="20"/>
          <w:szCs w:val="20"/>
        </w:rPr>
        <w:t>Yashika</w:t>
      </w:r>
      <w:proofErr w:type="spellEnd"/>
      <w:r w:rsidR="002F7568" w:rsidRPr="00D33DFF">
        <w:rPr>
          <w:rFonts w:ascii="Times New Roman" w:hAnsi="Times New Roman" w:cs="Times New Roman"/>
          <w:sz w:val="20"/>
          <w:szCs w:val="20"/>
        </w:rPr>
        <w:t xml:space="preserve"> Rawat Simulation and Performance Analysis of 100 </w:t>
      </w:r>
      <w:proofErr w:type="spellStart"/>
      <w:r w:rsidR="002F7568" w:rsidRPr="00D33DFF">
        <w:rPr>
          <w:rFonts w:ascii="Times New Roman" w:hAnsi="Times New Roman" w:cs="Times New Roman"/>
          <w:sz w:val="20"/>
          <w:szCs w:val="20"/>
        </w:rPr>
        <w:t>KWp</w:t>
      </w:r>
      <w:proofErr w:type="spellEnd"/>
      <w:r w:rsidR="002F7568" w:rsidRPr="00D33DFF">
        <w:rPr>
          <w:rFonts w:ascii="Times New Roman" w:hAnsi="Times New Roman" w:cs="Times New Roman"/>
          <w:sz w:val="20"/>
          <w:szCs w:val="20"/>
        </w:rPr>
        <w:t xml:space="preserve"> Grid Connected Rooftop Solar Photovoltaic Plant Using PVSYST, International Journal of Science and Research, ISSN: 2319-7064, pp 515-</w:t>
      </w:r>
    </w:p>
    <w:p w14:paraId="1D62C33A" w14:textId="77777777" w:rsidR="002F7568" w:rsidRPr="00D33DFF" w:rsidRDefault="002F7568" w:rsidP="002F7568">
      <w:pPr>
        <w:pStyle w:val="ListParagraph"/>
        <w:numPr>
          <w:ilvl w:val="0"/>
          <w:numId w:val="3"/>
        </w:numPr>
        <w:spacing w:after="0" w:line="240" w:lineRule="auto"/>
        <w:jc w:val="both"/>
        <w:rPr>
          <w:rFonts w:ascii="Times New Roman" w:hAnsi="Times New Roman" w:cs="Times New Roman"/>
          <w:sz w:val="20"/>
          <w:szCs w:val="20"/>
        </w:rPr>
      </w:pPr>
      <w:proofErr w:type="spellStart"/>
      <w:r w:rsidRPr="00D33DFF">
        <w:rPr>
          <w:rFonts w:ascii="Times New Roman" w:hAnsi="Times New Roman" w:cs="Times New Roman"/>
          <w:sz w:val="20"/>
          <w:szCs w:val="20"/>
        </w:rPr>
        <w:t>Dongmin</w:t>
      </w:r>
      <w:proofErr w:type="spellEnd"/>
      <w:r w:rsidRPr="00D33DFF">
        <w:rPr>
          <w:rFonts w:ascii="Times New Roman" w:hAnsi="Times New Roman" w:cs="Times New Roman"/>
          <w:sz w:val="20"/>
          <w:szCs w:val="20"/>
        </w:rPr>
        <w:t xml:space="preserve"> Xi*, </w:t>
      </w:r>
      <w:proofErr w:type="spellStart"/>
      <w:r w:rsidRPr="00D33DFF">
        <w:rPr>
          <w:rFonts w:ascii="Times New Roman" w:hAnsi="Times New Roman" w:cs="Times New Roman"/>
          <w:sz w:val="20"/>
          <w:szCs w:val="20"/>
        </w:rPr>
        <w:t>Linjing</w:t>
      </w:r>
      <w:proofErr w:type="spellEnd"/>
      <w:r w:rsidRPr="00D33DFF">
        <w:rPr>
          <w:rFonts w:ascii="Times New Roman" w:hAnsi="Times New Roman" w:cs="Times New Roman"/>
          <w:sz w:val="20"/>
          <w:szCs w:val="20"/>
        </w:rPr>
        <w:t xml:space="preserve"> Hu, </w:t>
      </w:r>
      <w:proofErr w:type="spellStart"/>
      <w:r w:rsidRPr="00D33DFF">
        <w:rPr>
          <w:rFonts w:ascii="Times New Roman" w:hAnsi="Times New Roman" w:cs="Times New Roman"/>
          <w:sz w:val="20"/>
          <w:szCs w:val="20"/>
        </w:rPr>
        <w:t>Xiaodong</w:t>
      </w:r>
      <w:proofErr w:type="spellEnd"/>
      <w:r w:rsidRPr="00D33DFF">
        <w:rPr>
          <w:rFonts w:ascii="Times New Roman" w:hAnsi="Times New Roman" w:cs="Times New Roman"/>
          <w:sz w:val="20"/>
          <w:szCs w:val="20"/>
        </w:rPr>
        <w:t xml:space="preserve"> Li, Power Grid and Alternating Current Distribution Research of Renewable Energy Generate Electric Power’s Village System, Elsevier </w:t>
      </w:r>
      <w:r w:rsidRPr="00D33DFF">
        <w:rPr>
          <w:rFonts w:ascii="Times New Roman" w:hAnsi="Times New Roman" w:cs="Times New Roman"/>
          <w:sz w:val="20"/>
          <w:szCs w:val="20"/>
          <w:shd w:val="clear" w:color="auto" w:fill="FFFFFF"/>
        </w:rPr>
        <w:t>Energy Procedia 12 (2011) 328 – 334, ICSGCE 2011: 27–30 September 2011, Chengdu, China</w:t>
      </w:r>
    </w:p>
    <w:p w14:paraId="70E846C8" w14:textId="77777777" w:rsidR="002F7568" w:rsidRPr="00D33DFF" w:rsidRDefault="002F7568" w:rsidP="002F7568">
      <w:pPr>
        <w:pStyle w:val="ListParagraph"/>
        <w:numPr>
          <w:ilvl w:val="0"/>
          <w:numId w:val="3"/>
        </w:num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 xml:space="preserve">SOLAR ENERGY GRID INTEGRATION SYSTEMS “SEGIS”, Program Concept Paper October, 2007, Energy efficiency and renewable energy, U S Department of energy </w:t>
      </w:r>
    </w:p>
    <w:p w14:paraId="19F06823" w14:textId="77777777" w:rsidR="002F7568" w:rsidRPr="00D33DFF" w:rsidRDefault="002F7568" w:rsidP="002F7568">
      <w:pPr>
        <w:pStyle w:val="ListParagraph"/>
        <w:numPr>
          <w:ilvl w:val="0"/>
          <w:numId w:val="3"/>
        </w:numPr>
        <w:spacing w:after="0" w:line="240" w:lineRule="auto"/>
        <w:jc w:val="both"/>
        <w:rPr>
          <w:rFonts w:ascii="Times New Roman" w:hAnsi="Times New Roman" w:cs="Times New Roman"/>
          <w:sz w:val="20"/>
          <w:szCs w:val="20"/>
        </w:rPr>
      </w:pPr>
      <w:r w:rsidRPr="00D33DFF">
        <w:rPr>
          <w:rFonts w:ascii="Times New Roman" w:hAnsi="Times New Roman" w:cs="Times New Roman"/>
          <w:sz w:val="20"/>
          <w:szCs w:val="20"/>
        </w:rPr>
        <w:t>Solar Energy Grid Integration Systems: Final Report of the Florida Solar Energy Center Team, SAND2012-1395 Unlimited Release Printed March 2012</w:t>
      </w:r>
    </w:p>
    <w:sectPr w:rsidR="002F7568" w:rsidRPr="00D33DFF" w:rsidSect="000A56AD">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C09964" w14:textId="77777777" w:rsidR="007008F6" w:rsidRDefault="007008F6" w:rsidP="00C1251E">
      <w:pPr>
        <w:spacing w:after="0" w:line="240" w:lineRule="auto"/>
      </w:pPr>
      <w:r>
        <w:separator/>
      </w:r>
    </w:p>
  </w:endnote>
  <w:endnote w:type="continuationSeparator" w:id="0">
    <w:p w14:paraId="45701AE2" w14:textId="77777777" w:rsidR="007008F6" w:rsidRDefault="007008F6" w:rsidP="00C125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83EEB4" w14:textId="77777777" w:rsidR="007008F6" w:rsidRDefault="007008F6" w:rsidP="00C1251E">
      <w:pPr>
        <w:spacing w:after="0" w:line="240" w:lineRule="auto"/>
      </w:pPr>
      <w:r>
        <w:separator/>
      </w:r>
    </w:p>
  </w:footnote>
  <w:footnote w:type="continuationSeparator" w:id="0">
    <w:p w14:paraId="6D3ECAAB" w14:textId="77777777" w:rsidR="007008F6" w:rsidRDefault="007008F6" w:rsidP="00C125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08415D"/>
    <w:multiLevelType w:val="hybridMultilevel"/>
    <w:tmpl w:val="8E20E7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566E18"/>
    <w:multiLevelType w:val="hybridMultilevel"/>
    <w:tmpl w:val="8E20E7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D55614"/>
    <w:multiLevelType w:val="hybridMultilevel"/>
    <w:tmpl w:val="077A1C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797964"/>
    <w:multiLevelType w:val="hybridMultilevel"/>
    <w:tmpl w:val="62608C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57E5C"/>
    <w:rsid w:val="00011BA4"/>
    <w:rsid w:val="00025DF8"/>
    <w:rsid w:val="00035BB5"/>
    <w:rsid w:val="000410C9"/>
    <w:rsid w:val="00057023"/>
    <w:rsid w:val="0006708E"/>
    <w:rsid w:val="000706F1"/>
    <w:rsid w:val="000715E8"/>
    <w:rsid w:val="00074558"/>
    <w:rsid w:val="00077E55"/>
    <w:rsid w:val="0008387F"/>
    <w:rsid w:val="0008425E"/>
    <w:rsid w:val="00093F3B"/>
    <w:rsid w:val="000A56AD"/>
    <w:rsid w:val="000A66EE"/>
    <w:rsid w:val="000C37C8"/>
    <w:rsid w:val="000C71D0"/>
    <w:rsid w:val="000D7524"/>
    <w:rsid w:val="000E2318"/>
    <w:rsid w:val="000F3C5C"/>
    <w:rsid w:val="000F6661"/>
    <w:rsid w:val="0010289D"/>
    <w:rsid w:val="00114EA1"/>
    <w:rsid w:val="001230B3"/>
    <w:rsid w:val="00123B60"/>
    <w:rsid w:val="00140C6A"/>
    <w:rsid w:val="0014238A"/>
    <w:rsid w:val="0014709B"/>
    <w:rsid w:val="001501FA"/>
    <w:rsid w:val="00151961"/>
    <w:rsid w:val="00161ACB"/>
    <w:rsid w:val="0017038A"/>
    <w:rsid w:val="001A2E7B"/>
    <w:rsid w:val="001B3981"/>
    <w:rsid w:val="001B7D45"/>
    <w:rsid w:val="001E08C4"/>
    <w:rsid w:val="00206601"/>
    <w:rsid w:val="00220B60"/>
    <w:rsid w:val="00222574"/>
    <w:rsid w:val="002240F1"/>
    <w:rsid w:val="00241383"/>
    <w:rsid w:val="00244EC4"/>
    <w:rsid w:val="00252CB2"/>
    <w:rsid w:val="00266BEB"/>
    <w:rsid w:val="00281A68"/>
    <w:rsid w:val="00283856"/>
    <w:rsid w:val="00286434"/>
    <w:rsid w:val="00286FBF"/>
    <w:rsid w:val="00291691"/>
    <w:rsid w:val="002920B8"/>
    <w:rsid w:val="00294A3D"/>
    <w:rsid w:val="00295175"/>
    <w:rsid w:val="0029721F"/>
    <w:rsid w:val="0029766E"/>
    <w:rsid w:val="00297DF4"/>
    <w:rsid w:val="002E3E7D"/>
    <w:rsid w:val="002E79A5"/>
    <w:rsid w:val="002F3A48"/>
    <w:rsid w:val="002F7568"/>
    <w:rsid w:val="00311FE8"/>
    <w:rsid w:val="0031694E"/>
    <w:rsid w:val="00317CB1"/>
    <w:rsid w:val="003544FF"/>
    <w:rsid w:val="003604D4"/>
    <w:rsid w:val="003921E0"/>
    <w:rsid w:val="00393043"/>
    <w:rsid w:val="00396AEF"/>
    <w:rsid w:val="003A55A4"/>
    <w:rsid w:val="003B40E9"/>
    <w:rsid w:val="003B6693"/>
    <w:rsid w:val="003C1E11"/>
    <w:rsid w:val="003C20E5"/>
    <w:rsid w:val="003C67F3"/>
    <w:rsid w:val="003F358D"/>
    <w:rsid w:val="003F6E4F"/>
    <w:rsid w:val="004037A4"/>
    <w:rsid w:val="004136AB"/>
    <w:rsid w:val="0042029B"/>
    <w:rsid w:val="00433A85"/>
    <w:rsid w:val="004745EA"/>
    <w:rsid w:val="0048410D"/>
    <w:rsid w:val="00487270"/>
    <w:rsid w:val="00490EF8"/>
    <w:rsid w:val="00491707"/>
    <w:rsid w:val="004A2323"/>
    <w:rsid w:val="004A3AA9"/>
    <w:rsid w:val="004B0723"/>
    <w:rsid w:val="004B2D0F"/>
    <w:rsid w:val="004B55A8"/>
    <w:rsid w:val="004C2595"/>
    <w:rsid w:val="004E5FB2"/>
    <w:rsid w:val="00503157"/>
    <w:rsid w:val="00513BF1"/>
    <w:rsid w:val="00533610"/>
    <w:rsid w:val="005445C4"/>
    <w:rsid w:val="00552920"/>
    <w:rsid w:val="0056537E"/>
    <w:rsid w:val="005726CF"/>
    <w:rsid w:val="00574BCF"/>
    <w:rsid w:val="005811B4"/>
    <w:rsid w:val="0059248F"/>
    <w:rsid w:val="005961DB"/>
    <w:rsid w:val="005A358B"/>
    <w:rsid w:val="005B1C3B"/>
    <w:rsid w:val="005B7FB1"/>
    <w:rsid w:val="005C01CD"/>
    <w:rsid w:val="005E4912"/>
    <w:rsid w:val="00620F7D"/>
    <w:rsid w:val="006233B0"/>
    <w:rsid w:val="00624C63"/>
    <w:rsid w:val="00625193"/>
    <w:rsid w:val="00635A7F"/>
    <w:rsid w:val="00664581"/>
    <w:rsid w:val="006704A0"/>
    <w:rsid w:val="00686778"/>
    <w:rsid w:val="006A0140"/>
    <w:rsid w:val="006A3B7B"/>
    <w:rsid w:val="006A701C"/>
    <w:rsid w:val="006A757C"/>
    <w:rsid w:val="006B1D0D"/>
    <w:rsid w:val="006B53EA"/>
    <w:rsid w:val="006C7AE8"/>
    <w:rsid w:val="006F1709"/>
    <w:rsid w:val="006F1C88"/>
    <w:rsid w:val="006F404B"/>
    <w:rsid w:val="007008F6"/>
    <w:rsid w:val="00706378"/>
    <w:rsid w:val="00706393"/>
    <w:rsid w:val="00726C51"/>
    <w:rsid w:val="00747575"/>
    <w:rsid w:val="00750F78"/>
    <w:rsid w:val="00755EA0"/>
    <w:rsid w:val="007564F6"/>
    <w:rsid w:val="00760EF3"/>
    <w:rsid w:val="00761BA2"/>
    <w:rsid w:val="0076725E"/>
    <w:rsid w:val="007708A0"/>
    <w:rsid w:val="007838CE"/>
    <w:rsid w:val="00783A17"/>
    <w:rsid w:val="007A05C8"/>
    <w:rsid w:val="007A418F"/>
    <w:rsid w:val="007A4E4A"/>
    <w:rsid w:val="007A7949"/>
    <w:rsid w:val="007E38CB"/>
    <w:rsid w:val="007E7B6C"/>
    <w:rsid w:val="007F3A58"/>
    <w:rsid w:val="007F60B2"/>
    <w:rsid w:val="00812F9C"/>
    <w:rsid w:val="00820786"/>
    <w:rsid w:val="008848C1"/>
    <w:rsid w:val="008C1292"/>
    <w:rsid w:val="008F5A2B"/>
    <w:rsid w:val="00906C43"/>
    <w:rsid w:val="00907300"/>
    <w:rsid w:val="00910335"/>
    <w:rsid w:val="00912CB9"/>
    <w:rsid w:val="00922CD7"/>
    <w:rsid w:val="00954BB1"/>
    <w:rsid w:val="00957269"/>
    <w:rsid w:val="009712D6"/>
    <w:rsid w:val="00976DE9"/>
    <w:rsid w:val="0097715D"/>
    <w:rsid w:val="009847BD"/>
    <w:rsid w:val="0098747C"/>
    <w:rsid w:val="0099142D"/>
    <w:rsid w:val="009A2CCE"/>
    <w:rsid w:val="009C55B8"/>
    <w:rsid w:val="009C5B6A"/>
    <w:rsid w:val="009D2191"/>
    <w:rsid w:val="009D6852"/>
    <w:rsid w:val="009E303B"/>
    <w:rsid w:val="00A01199"/>
    <w:rsid w:val="00A11651"/>
    <w:rsid w:val="00A15DD2"/>
    <w:rsid w:val="00A178AC"/>
    <w:rsid w:val="00A21AE4"/>
    <w:rsid w:val="00A25462"/>
    <w:rsid w:val="00A55F71"/>
    <w:rsid w:val="00A67D20"/>
    <w:rsid w:val="00A72D41"/>
    <w:rsid w:val="00A77897"/>
    <w:rsid w:val="00A918FC"/>
    <w:rsid w:val="00A9733A"/>
    <w:rsid w:val="00AB1F8A"/>
    <w:rsid w:val="00AB7E06"/>
    <w:rsid w:val="00AC67BE"/>
    <w:rsid w:val="00B03F93"/>
    <w:rsid w:val="00B06C19"/>
    <w:rsid w:val="00B119CE"/>
    <w:rsid w:val="00B12EC8"/>
    <w:rsid w:val="00B27704"/>
    <w:rsid w:val="00B3781C"/>
    <w:rsid w:val="00B413DC"/>
    <w:rsid w:val="00B4556D"/>
    <w:rsid w:val="00B46A14"/>
    <w:rsid w:val="00B54464"/>
    <w:rsid w:val="00B6196F"/>
    <w:rsid w:val="00B61D03"/>
    <w:rsid w:val="00B63D52"/>
    <w:rsid w:val="00B70AB9"/>
    <w:rsid w:val="00B90685"/>
    <w:rsid w:val="00B95899"/>
    <w:rsid w:val="00BA7898"/>
    <w:rsid w:val="00BB0974"/>
    <w:rsid w:val="00BB09CE"/>
    <w:rsid w:val="00BB5FF3"/>
    <w:rsid w:val="00BC2406"/>
    <w:rsid w:val="00BC6A55"/>
    <w:rsid w:val="00BD797B"/>
    <w:rsid w:val="00BE14C4"/>
    <w:rsid w:val="00C01E56"/>
    <w:rsid w:val="00C1251E"/>
    <w:rsid w:val="00C332F7"/>
    <w:rsid w:val="00C44F6D"/>
    <w:rsid w:val="00C67CB3"/>
    <w:rsid w:val="00C73201"/>
    <w:rsid w:val="00C73D49"/>
    <w:rsid w:val="00C848E4"/>
    <w:rsid w:val="00C91642"/>
    <w:rsid w:val="00C95717"/>
    <w:rsid w:val="00C95761"/>
    <w:rsid w:val="00C97089"/>
    <w:rsid w:val="00CA39EC"/>
    <w:rsid w:val="00CA76A8"/>
    <w:rsid w:val="00CC53E6"/>
    <w:rsid w:val="00CE33BE"/>
    <w:rsid w:val="00CE7107"/>
    <w:rsid w:val="00D01E3C"/>
    <w:rsid w:val="00D02E52"/>
    <w:rsid w:val="00D167EE"/>
    <w:rsid w:val="00D22C16"/>
    <w:rsid w:val="00D33DFF"/>
    <w:rsid w:val="00D36433"/>
    <w:rsid w:val="00D5501A"/>
    <w:rsid w:val="00D5772A"/>
    <w:rsid w:val="00D62A3C"/>
    <w:rsid w:val="00D715CA"/>
    <w:rsid w:val="00D80F9A"/>
    <w:rsid w:val="00DB23FD"/>
    <w:rsid w:val="00DB634F"/>
    <w:rsid w:val="00DD1B9E"/>
    <w:rsid w:val="00DF3F54"/>
    <w:rsid w:val="00DF49DF"/>
    <w:rsid w:val="00DF5701"/>
    <w:rsid w:val="00E02DB6"/>
    <w:rsid w:val="00E33AD4"/>
    <w:rsid w:val="00E367B0"/>
    <w:rsid w:val="00E41ECF"/>
    <w:rsid w:val="00E43E2B"/>
    <w:rsid w:val="00E466A1"/>
    <w:rsid w:val="00E57E5C"/>
    <w:rsid w:val="00E87DCD"/>
    <w:rsid w:val="00EA6976"/>
    <w:rsid w:val="00EA6B30"/>
    <w:rsid w:val="00EB34A0"/>
    <w:rsid w:val="00EB4A24"/>
    <w:rsid w:val="00EB52D7"/>
    <w:rsid w:val="00EC0CAE"/>
    <w:rsid w:val="00ED4E6F"/>
    <w:rsid w:val="00EE6BA8"/>
    <w:rsid w:val="00F03747"/>
    <w:rsid w:val="00F13E09"/>
    <w:rsid w:val="00F17543"/>
    <w:rsid w:val="00F17AA6"/>
    <w:rsid w:val="00F25DAE"/>
    <w:rsid w:val="00F4318C"/>
    <w:rsid w:val="00F44B66"/>
    <w:rsid w:val="00F55366"/>
    <w:rsid w:val="00F57A01"/>
    <w:rsid w:val="00F717B8"/>
    <w:rsid w:val="00F82789"/>
    <w:rsid w:val="00FA0745"/>
    <w:rsid w:val="00FA1840"/>
    <w:rsid w:val="00FA1DC0"/>
    <w:rsid w:val="00FC2031"/>
    <w:rsid w:val="00FE02E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18B9D"/>
  <w15:docId w15:val="{98E277C0-088D-452B-A074-C27613BD4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3E2B"/>
  </w:style>
  <w:style w:type="paragraph" w:styleId="Heading1">
    <w:name w:val="heading 1"/>
    <w:basedOn w:val="Normal"/>
    <w:next w:val="Normal"/>
    <w:link w:val="Heading1Char"/>
    <w:uiPriority w:val="9"/>
    <w:qFormat/>
    <w:rsid w:val="003921E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CA39E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2C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22CD7"/>
    <w:rPr>
      <w:rFonts w:ascii="Tahoma" w:hAnsi="Tahoma" w:cs="Tahoma"/>
      <w:sz w:val="16"/>
      <w:szCs w:val="16"/>
    </w:rPr>
  </w:style>
  <w:style w:type="character" w:styleId="Hyperlink">
    <w:name w:val="Hyperlink"/>
    <w:basedOn w:val="DefaultParagraphFont"/>
    <w:uiPriority w:val="99"/>
    <w:unhideWhenUsed/>
    <w:rsid w:val="00B46A14"/>
    <w:rPr>
      <w:color w:val="0000FF"/>
      <w:u w:val="single"/>
    </w:rPr>
  </w:style>
  <w:style w:type="character" w:customStyle="1" w:styleId="Heading3Char">
    <w:name w:val="Heading 3 Char"/>
    <w:basedOn w:val="DefaultParagraphFont"/>
    <w:link w:val="Heading3"/>
    <w:uiPriority w:val="9"/>
    <w:rsid w:val="00CA39EC"/>
    <w:rPr>
      <w:rFonts w:ascii="Times New Roman" w:eastAsia="Times New Roman" w:hAnsi="Times New Roman" w:cs="Times New Roman"/>
      <w:b/>
      <w:bCs/>
      <w:sz w:val="27"/>
      <w:szCs w:val="27"/>
    </w:rPr>
  </w:style>
  <w:style w:type="character" w:styleId="Strong">
    <w:name w:val="Strong"/>
    <w:basedOn w:val="DefaultParagraphFont"/>
    <w:uiPriority w:val="22"/>
    <w:qFormat/>
    <w:rsid w:val="00CA39EC"/>
    <w:rPr>
      <w:b/>
      <w:bCs/>
    </w:rPr>
  </w:style>
  <w:style w:type="paragraph" w:styleId="NormalWeb">
    <w:name w:val="Normal (Web)"/>
    <w:basedOn w:val="Normal"/>
    <w:uiPriority w:val="99"/>
    <w:unhideWhenUsed/>
    <w:rsid w:val="00CA39EC"/>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5726C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5726CF"/>
    <w:pPr>
      <w:ind w:left="720"/>
      <w:contextualSpacing/>
    </w:pPr>
  </w:style>
  <w:style w:type="character" w:customStyle="1" w:styleId="Heading1Char">
    <w:name w:val="Heading 1 Char"/>
    <w:basedOn w:val="DefaultParagraphFont"/>
    <w:link w:val="Heading1"/>
    <w:uiPriority w:val="9"/>
    <w:rsid w:val="003921E0"/>
    <w:rPr>
      <w:rFonts w:asciiTheme="majorHAnsi" w:eastAsiaTheme="majorEastAsia" w:hAnsiTheme="majorHAnsi" w:cstheme="majorBidi"/>
      <w:b/>
      <w:bCs/>
      <w:color w:val="365F91" w:themeColor="accent1" w:themeShade="BF"/>
      <w:sz w:val="28"/>
      <w:szCs w:val="28"/>
    </w:rPr>
  </w:style>
  <w:style w:type="paragraph" w:customStyle="1" w:styleId="Text">
    <w:name w:val="Text"/>
    <w:basedOn w:val="Normal"/>
    <w:rsid w:val="003921E0"/>
    <w:pPr>
      <w:widowControl w:val="0"/>
      <w:autoSpaceDE w:val="0"/>
      <w:autoSpaceDN w:val="0"/>
      <w:spacing w:after="0" w:line="252" w:lineRule="auto"/>
      <w:ind w:firstLine="202"/>
      <w:jc w:val="both"/>
    </w:pPr>
    <w:rPr>
      <w:rFonts w:ascii="Times New Roman" w:eastAsia="PMingLiU" w:hAnsi="Times New Roman" w:cs="Times New Roman"/>
      <w:sz w:val="20"/>
      <w:szCs w:val="20"/>
    </w:rPr>
  </w:style>
  <w:style w:type="character" w:styleId="UnresolvedMention">
    <w:name w:val="Unresolved Mention"/>
    <w:basedOn w:val="DefaultParagraphFont"/>
    <w:uiPriority w:val="99"/>
    <w:semiHidden/>
    <w:unhideWhenUsed/>
    <w:rsid w:val="00A11651"/>
    <w:rPr>
      <w:color w:val="605E5C"/>
      <w:shd w:val="clear" w:color="auto" w:fill="E1DFDD"/>
    </w:rPr>
  </w:style>
  <w:style w:type="paragraph" w:styleId="Header">
    <w:name w:val="header"/>
    <w:basedOn w:val="Normal"/>
    <w:link w:val="HeaderChar"/>
    <w:uiPriority w:val="99"/>
    <w:unhideWhenUsed/>
    <w:rsid w:val="00C125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1251E"/>
  </w:style>
  <w:style w:type="paragraph" w:styleId="Footer">
    <w:name w:val="footer"/>
    <w:basedOn w:val="Normal"/>
    <w:link w:val="FooterChar"/>
    <w:uiPriority w:val="99"/>
    <w:unhideWhenUsed/>
    <w:rsid w:val="00C125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125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149506">
      <w:bodyDiv w:val="1"/>
      <w:marLeft w:val="0"/>
      <w:marRight w:val="0"/>
      <w:marTop w:val="0"/>
      <w:marBottom w:val="0"/>
      <w:divBdr>
        <w:top w:val="none" w:sz="0" w:space="0" w:color="auto"/>
        <w:left w:val="none" w:sz="0" w:space="0" w:color="auto"/>
        <w:bottom w:val="none" w:sz="0" w:space="0" w:color="auto"/>
        <w:right w:val="none" w:sz="0" w:space="0" w:color="auto"/>
      </w:divBdr>
    </w:div>
    <w:div w:id="394205365">
      <w:bodyDiv w:val="1"/>
      <w:marLeft w:val="0"/>
      <w:marRight w:val="0"/>
      <w:marTop w:val="0"/>
      <w:marBottom w:val="0"/>
      <w:divBdr>
        <w:top w:val="none" w:sz="0" w:space="0" w:color="auto"/>
        <w:left w:val="none" w:sz="0" w:space="0" w:color="auto"/>
        <w:bottom w:val="none" w:sz="0" w:space="0" w:color="auto"/>
        <w:right w:val="none" w:sz="0" w:space="0" w:color="auto"/>
      </w:divBdr>
    </w:div>
    <w:div w:id="1347750008">
      <w:bodyDiv w:val="1"/>
      <w:marLeft w:val="0"/>
      <w:marRight w:val="0"/>
      <w:marTop w:val="0"/>
      <w:marBottom w:val="0"/>
      <w:divBdr>
        <w:top w:val="none" w:sz="0" w:space="0" w:color="auto"/>
        <w:left w:val="none" w:sz="0" w:space="0" w:color="auto"/>
        <w:bottom w:val="none" w:sz="0" w:space="0" w:color="auto"/>
        <w:right w:val="none" w:sz="0" w:space="0" w:color="auto"/>
      </w:divBdr>
    </w:div>
    <w:div w:id="1648782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2.gif"/><Relationship Id="rId18" Type="http://schemas.openxmlformats.org/officeDocument/2006/relationships/image" Target="media/image7.png"/><Relationship Id="rId26" Type="http://schemas.openxmlformats.org/officeDocument/2006/relationships/image" Target="media/image15.jpeg"/><Relationship Id="rId39" Type="http://schemas.openxmlformats.org/officeDocument/2006/relationships/image" Target="media/image24.emf"/><Relationship Id="rId21" Type="http://schemas.openxmlformats.org/officeDocument/2006/relationships/image" Target="media/image10.jpeg"/><Relationship Id="rId34" Type="http://schemas.openxmlformats.org/officeDocument/2006/relationships/image" Target="media/image23.jpeg"/><Relationship Id="rId42" Type="http://schemas.openxmlformats.org/officeDocument/2006/relationships/package" Target="embeddings/Microsoft_Excel_Binary_Worksheet1.xlsb"/><Relationship Id="rId47" Type="http://schemas.openxmlformats.org/officeDocument/2006/relationships/package" Target="embeddings/Microsoft_Excel_Binary_Worksheet4.xlsb"/><Relationship Id="rId50" Type="http://schemas.openxmlformats.org/officeDocument/2006/relationships/package" Target="embeddings/Microsoft_Excel_Binary_Worksheet6.xlsb"/><Relationship Id="rId55" Type="http://schemas.openxmlformats.org/officeDocument/2006/relationships/hyperlink" Target="https://www.irena.org/-/media/Files/IRENA%20/Agency/%20Publication/2018/Jan/%20IRENA_2017_Power_Costs_2018"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image" Target="media/image18.jpeg"/><Relationship Id="rId11" Type="http://schemas.openxmlformats.org/officeDocument/2006/relationships/hyperlink" Target="mailto:tarana@iul.ac.in" TargetMode="External"/><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chart" Target="charts/chart3.xml"/><Relationship Id="rId40" Type="http://schemas.openxmlformats.org/officeDocument/2006/relationships/package" Target="embeddings/Microsoft_Excel_Binary_Worksheet.xlsb"/><Relationship Id="rId45" Type="http://schemas.openxmlformats.org/officeDocument/2006/relationships/image" Target="media/image27.emf"/><Relationship Id="rId53" Type="http://schemas.openxmlformats.org/officeDocument/2006/relationships/package" Target="embeddings/Microsoft_Excel_Binary_Worksheet8.xlsb"/><Relationship Id="rId58" Type="http://schemas.openxmlformats.org/officeDocument/2006/relationships/hyperlink" Target="https://www.researchgate.net/profile/Pratish_Rawat?_sg%5B0%5D=1_SDT2r1HlEFr8iOLYxs1_vhsdIQ-nBLPwYd1iRRmsKv346T26uQcH6KNTmmm6HFxoeyi60.QTYBGhfiJGQWmJKQghcvKBcmYMOE8yrkr-sKS9HbvnEoU-kK1tNuW4alu-g8kSDtiRRE5AFYYB8ssTCjL6gQaw&amp;_sg%5B1%5D=97Vs-9ufn0t4ERywyAnO8FdX4p6oxmtA1OCuwuL1iJ46VwxV9qCWbFWqjFUlzXRlr0iHrHoHDBvb-z2e.QQIIVRJaTF_jjPFgISyhcIuQPeulYX4I7eIwYO5pphEvhteem0xCT3FKlCSd_MxiWAd26-7AdSk8J1CVyJudfw" TargetMode="External"/><Relationship Id="rId5" Type="http://schemas.openxmlformats.org/officeDocument/2006/relationships/webSettings" Target="webSettings.xml"/><Relationship Id="rId19"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hyperlink" Target="mailto:myyasin@iul.ac.in" TargetMode="Externa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png"/><Relationship Id="rId35" Type="http://schemas.openxmlformats.org/officeDocument/2006/relationships/chart" Target="charts/chart1.xml"/><Relationship Id="rId43" Type="http://schemas.openxmlformats.org/officeDocument/2006/relationships/image" Target="media/image26.emf"/><Relationship Id="rId48" Type="http://schemas.openxmlformats.org/officeDocument/2006/relationships/package" Target="embeddings/Microsoft_Excel_Binary_Worksheet5.xlsb"/><Relationship Id="rId56" Type="http://schemas.openxmlformats.org/officeDocument/2006/relationships/hyperlink" Target="https://mnre.gov.in/physical-progress-achievements" TargetMode="External"/><Relationship Id="rId8" Type="http://schemas.openxmlformats.org/officeDocument/2006/relationships/hyperlink" Target="mailto:tarana@iul.ac.in" TargetMode="External"/><Relationship Id="rId51" Type="http://schemas.openxmlformats.org/officeDocument/2006/relationships/image" Target="media/image29.emf"/><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chart" Target="charts/chart4.xml"/><Relationship Id="rId46" Type="http://schemas.openxmlformats.org/officeDocument/2006/relationships/package" Target="embeddings/Microsoft_Excel_Binary_Worksheet3.xlsb"/><Relationship Id="rId59" Type="http://schemas.openxmlformats.org/officeDocument/2006/relationships/fontTable" Target="fontTable.xml"/><Relationship Id="rId20" Type="http://schemas.openxmlformats.org/officeDocument/2006/relationships/image" Target="media/image9.jpeg"/><Relationship Id="rId41" Type="http://schemas.openxmlformats.org/officeDocument/2006/relationships/image" Target="media/image25.emf"/><Relationship Id="rId54" Type="http://schemas.openxmlformats.org/officeDocument/2006/relationships/hyperlink" Target="http://re.indiaenvironmentportal.org.in/files/file/Availability%20of%20Identified%20Nonconventional%20%20Resources%20of%20Energ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chart" Target="charts/chart2.xml"/><Relationship Id="rId49" Type="http://schemas.openxmlformats.org/officeDocument/2006/relationships/image" Target="media/image28.emf"/><Relationship Id="rId57" Type="http://schemas.openxmlformats.org/officeDocument/2006/relationships/hyperlink" Target="https://doi.org/10.1016/j.jestch.2016.10.004" TargetMode="External"/><Relationship Id="rId10" Type="http://schemas.openxmlformats.org/officeDocument/2006/relationships/hyperlink" Target="mailto:mamallick@iul.ac.in" TargetMode="External"/><Relationship Id="rId31" Type="http://schemas.openxmlformats.org/officeDocument/2006/relationships/image" Target="media/image20.jpeg"/><Relationship Id="rId44" Type="http://schemas.openxmlformats.org/officeDocument/2006/relationships/package" Target="embeddings/Microsoft_Excel_Binary_Worksheet2.xlsb"/><Relationship Id="rId52" Type="http://schemas.openxmlformats.org/officeDocument/2006/relationships/package" Target="embeddings/Microsoft_Excel_Binary_Worksheet7.xlsb"/><Relationship Id="rId60"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E:\phd\phd%20work\Performance%20Analysis%20of%20Roof%20Top%20%20grid%20connected%20spv%20system\Preformance%20Analysis%20of%20Roof%20top%20Grid%20Connected%20Solar%20photovoltaic%20system\Annual%20reading%20of%20150%20KVA%20%20year%202019.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E:\phd\phd%20work\Performance%20Analysis%20of%20Roof%20Top%20%20grid%20connected%20spv%20system\Preformance%20Analysis%20of%20Roof%20top%20Grid%20Connected%20Solar%20photovoltaic%20system\Annual%20reading%20of%20150%20KVA%20%20year%202019.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E:\phd\phd%20work\Performance%20Analysis%20of%20Roof%20Top%20%20grid%20connected%20spv%20system\Preformance%20Analysis%20of%20Roof%20top%20Grid%20Connected%20Solar%20photovoltaic%20system\Annual%20reading%20of%20150%20KVA%20%20year%202019.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E:\phd\phd%20work\Performance%20Analysis%20of%20Roof%20Top%20%20grid%20connected%20spv%20system\Preformance%20Analysis%20of%20Roof%20top%20Grid%20Connected%20Solar%20photovoltaic%20system\Annual%20reading%20of%20150%20KVA%20%20year%202019.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N" b="1"/>
              <a:t>January 2019</a:t>
            </a:r>
          </a:p>
        </c:rich>
      </c:tx>
      <c:layout>
        <c:manualLayout>
          <c:xMode val="edge"/>
          <c:yMode val="edge"/>
          <c:x val="0.37859011373578305"/>
          <c:y val="4.1666666666666664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'January 2019'!$B$1</c:f>
              <c:strCache>
                <c:ptCount val="1"/>
                <c:pt idx="0">
                  <c:v>Inverter 1</c:v>
                </c:pt>
              </c:strCache>
            </c:strRef>
          </c:tx>
          <c:spPr>
            <a:solidFill>
              <a:schemeClr val="accent1"/>
            </a:solidFill>
            <a:ln>
              <a:noFill/>
            </a:ln>
            <a:effectLst/>
          </c:spPr>
          <c:invertIfNegative val="0"/>
          <c:cat>
            <c:strRef>
              <c:f>'January 2019'!$A$2:$A$12</c:f>
              <c:strCache>
                <c:ptCount val="11"/>
                <c:pt idx="0">
                  <c:v>20.01.2019</c:v>
                </c:pt>
                <c:pt idx="1">
                  <c:v>22.01.2019</c:v>
                </c:pt>
                <c:pt idx="2">
                  <c:v>23.01.2019</c:v>
                </c:pt>
                <c:pt idx="3">
                  <c:v>24.01.2019</c:v>
                </c:pt>
                <c:pt idx="4">
                  <c:v>25.01.2019</c:v>
                </c:pt>
                <c:pt idx="5">
                  <c:v>26.01.2019</c:v>
                </c:pt>
                <c:pt idx="6">
                  <c:v>27.01.2019</c:v>
                </c:pt>
                <c:pt idx="7">
                  <c:v>28.01.2019</c:v>
                </c:pt>
                <c:pt idx="8">
                  <c:v>29.01.2019</c:v>
                </c:pt>
                <c:pt idx="9">
                  <c:v>30.01.2019</c:v>
                </c:pt>
                <c:pt idx="10">
                  <c:v>31.01.2019</c:v>
                </c:pt>
              </c:strCache>
            </c:strRef>
          </c:cat>
          <c:val>
            <c:numRef>
              <c:f>'January 2019'!$B$2:$B$12</c:f>
              <c:numCache>
                <c:formatCode>General</c:formatCode>
                <c:ptCount val="11"/>
                <c:pt idx="0">
                  <c:v>153</c:v>
                </c:pt>
                <c:pt idx="1">
                  <c:v>150</c:v>
                </c:pt>
                <c:pt idx="2">
                  <c:v>71</c:v>
                </c:pt>
                <c:pt idx="3">
                  <c:v>101</c:v>
                </c:pt>
                <c:pt idx="4">
                  <c:v>141</c:v>
                </c:pt>
                <c:pt idx="5">
                  <c:v>42</c:v>
                </c:pt>
                <c:pt idx="6">
                  <c:v>59</c:v>
                </c:pt>
                <c:pt idx="7">
                  <c:v>175</c:v>
                </c:pt>
                <c:pt idx="8">
                  <c:v>187</c:v>
                </c:pt>
                <c:pt idx="9">
                  <c:v>190</c:v>
                </c:pt>
                <c:pt idx="10">
                  <c:v>182</c:v>
                </c:pt>
              </c:numCache>
            </c:numRef>
          </c:val>
          <c:extLst>
            <c:ext xmlns:c16="http://schemas.microsoft.com/office/drawing/2014/chart" uri="{C3380CC4-5D6E-409C-BE32-E72D297353CC}">
              <c16:uniqueId val="{00000000-A9E5-40C7-A068-40B2119063C6}"/>
            </c:ext>
          </c:extLst>
        </c:ser>
        <c:ser>
          <c:idx val="1"/>
          <c:order val="1"/>
          <c:tx>
            <c:strRef>
              <c:f>'January 2019'!$C$1</c:f>
              <c:strCache>
                <c:ptCount val="1"/>
                <c:pt idx="0">
                  <c:v>Inverter 2</c:v>
                </c:pt>
              </c:strCache>
            </c:strRef>
          </c:tx>
          <c:spPr>
            <a:solidFill>
              <a:schemeClr val="accent2"/>
            </a:solidFill>
            <a:ln>
              <a:noFill/>
            </a:ln>
            <a:effectLst/>
          </c:spPr>
          <c:invertIfNegative val="0"/>
          <c:cat>
            <c:strRef>
              <c:f>'January 2019'!$A$2:$A$12</c:f>
              <c:strCache>
                <c:ptCount val="11"/>
                <c:pt idx="0">
                  <c:v>20.01.2019</c:v>
                </c:pt>
                <c:pt idx="1">
                  <c:v>22.01.2019</c:v>
                </c:pt>
                <c:pt idx="2">
                  <c:v>23.01.2019</c:v>
                </c:pt>
                <c:pt idx="3">
                  <c:v>24.01.2019</c:v>
                </c:pt>
                <c:pt idx="4">
                  <c:v>25.01.2019</c:v>
                </c:pt>
                <c:pt idx="5">
                  <c:v>26.01.2019</c:v>
                </c:pt>
                <c:pt idx="6">
                  <c:v>27.01.2019</c:v>
                </c:pt>
                <c:pt idx="7">
                  <c:v>28.01.2019</c:v>
                </c:pt>
                <c:pt idx="8">
                  <c:v>29.01.2019</c:v>
                </c:pt>
                <c:pt idx="9">
                  <c:v>30.01.2019</c:v>
                </c:pt>
                <c:pt idx="10">
                  <c:v>31.01.2019</c:v>
                </c:pt>
              </c:strCache>
            </c:strRef>
          </c:cat>
          <c:val>
            <c:numRef>
              <c:f>'January 2019'!$C$2:$C$12</c:f>
              <c:numCache>
                <c:formatCode>General</c:formatCode>
                <c:ptCount val="11"/>
                <c:pt idx="0">
                  <c:v>153</c:v>
                </c:pt>
                <c:pt idx="1">
                  <c:v>150</c:v>
                </c:pt>
                <c:pt idx="2">
                  <c:v>72</c:v>
                </c:pt>
                <c:pt idx="3">
                  <c:v>102</c:v>
                </c:pt>
                <c:pt idx="4">
                  <c:v>142</c:v>
                </c:pt>
                <c:pt idx="5">
                  <c:v>42</c:v>
                </c:pt>
                <c:pt idx="6">
                  <c:v>60</c:v>
                </c:pt>
                <c:pt idx="7">
                  <c:v>176</c:v>
                </c:pt>
                <c:pt idx="8">
                  <c:v>189</c:v>
                </c:pt>
                <c:pt idx="9">
                  <c:v>192</c:v>
                </c:pt>
                <c:pt idx="10">
                  <c:v>184</c:v>
                </c:pt>
              </c:numCache>
            </c:numRef>
          </c:val>
          <c:extLst>
            <c:ext xmlns:c16="http://schemas.microsoft.com/office/drawing/2014/chart" uri="{C3380CC4-5D6E-409C-BE32-E72D297353CC}">
              <c16:uniqueId val="{00000001-A9E5-40C7-A068-40B2119063C6}"/>
            </c:ext>
          </c:extLst>
        </c:ser>
        <c:ser>
          <c:idx val="2"/>
          <c:order val="2"/>
          <c:tx>
            <c:strRef>
              <c:f>'January 2019'!$D$1</c:f>
              <c:strCache>
                <c:ptCount val="1"/>
                <c:pt idx="0">
                  <c:v>Inverter 3</c:v>
                </c:pt>
              </c:strCache>
            </c:strRef>
          </c:tx>
          <c:spPr>
            <a:solidFill>
              <a:schemeClr val="accent3"/>
            </a:solidFill>
            <a:ln>
              <a:noFill/>
            </a:ln>
            <a:effectLst/>
          </c:spPr>
          <c:invertIfNegative val="0"/>
          <c:cat>
            <c:strRef>
              <c:f>'January 2019'!$A$2:$A$12</c:f>
              <c:strCache>
                <c:ptCount val="11"/>
                <c:pt idx="0">
                  <c:v>20.01.2019</c:v>
                </c:pt>
                <c:pt idx="1">
                  <c:v>22.01.2019</c:v>
                </c:pt>
                <c:pt idx="2">
                  <c:v>23.01.2019</c:v>
                </c:pt>
                <c:pt idx="3">
                  <c:v>24.01.2019</c:v>
                </c:pt>
                <c:pt idx="4">
                  <c:v>25.01.2019</c:v>
                </c:pt>
                <c:pt idx="5">
                  <c:v>26.01.2019</c:v>
                </c:pt>
                <c:pt idx="6">
                  <c:v>27.01.2019</c:v>
                </c:pt>
                <c:pt idx="7">
                  <c:v>28.01.2019</c:v>
                </c:pt>
                <c:pt idx="8">
                  <c:v>29.01.2019</c:v>
                </c:pt>
                <c:pt idx="9">
                  <c:v>30.01.2019</c:v>
                </c:pt>
                <c:pt idx="10">
                  <c:v>31.01.2019</c:v>
                </c:pt>
              </c:strCache>
            </c:strRef>
          </c:cat>
          <c:val>
            <c:numRef>
              <c:f>'January 2019'!$D$2:$D$12</c:f>
              <c:numCache>
                <c:formatCode>General</c:formatCode>
                <c:ptCount val="11"/>
                <c:pt idx="0">
                  <c:v>199</c:v>
                </c:pt>
                <c:pt idx="1">
                  <c:v>195</c:v>
                </c:pt>
                <c:pt idx="2">
                  <c:v>94</c:v>
                </c:pt>
                <c:pt idx="3">
                  <c:v>133</c:v>
                </c:pt>
                <c:pt idx="4">
                  <c:v>183</c:v>
                </c:pt>
                <c:pt idx="5">
                  <c:v>55</c:v>
                </c:pt>
                <c:pt idx="6">
                  <c:v>78</c:v>
                </c:pt>
                <c:pt idx="7">
                  <c:v>228</c:v>
                </c:pt>
                <c:pt idx="8">
                  <c:v>245</c:v>
                </c:pt>
                <c:pt idx="9">
                  <c:v>249</c:v>
                </c:pt>
                <c:pt idx="10">
                  <c:v>238</c:v>
                </c:pt>
              </c:numCache>
            </c:numRef>
          </c:val>
          <c:extLst>
            <c:ext xmlns:c16="http://schemas.microsoft.com/office/drawing/2014/chart" uri="{C3380CC4-5D6E-409C-BE32-E72D297353CC}">
              <c16:uniqueId val="{00000002-A9E5-40C7-A068-40B2119063C6}"/>
            </c:ext>
          </c:extLst>
        </c:ser>
        <c:dLbls>
          <c:showLegendKey val="0"/>
          <c:showVal val="0"/>
          <c:showCatName val="0"/>
          <c:showSerName val="0"/>
          <c:showPercent val="0"/>
          <c:showBubbleSize val="0"/>
        </c:dLbls>
        <c:gapWidth val="219"/>
        <c:overlap val="-27"/>
        <c:axId val="1843972543"/>
        <c:axId val="1922235039"/>
      </c:barChart>
      <c:catAx>
        <c:axId val="1843972543"/>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1"/>
                  <a:t>Days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22235039"/>
        <c:crosses val="autoZero"/>
        <c:auto val="1"/>
        <c:lblAlgn val="ctr"/>
        <c:lblOffset val="100"/>
        <c:noMultiLvlLbl val="0"/>
      </c:catAx>
      <c:valAx>
        <c:axId val="192223503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1"/>
                  <a:t>Power (KWH)</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4397254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N" b="1"/>
              <a:t>February 2019</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'February 2019'!$B$2</c:f>
              <c:strCache>
                <c:ptCount val="1"/>
                <c:pt idx="0">
                  <c:v>Inverter 1</c:v>
                </c:pt>
              </c:strCache>
            </c:strRef>
          </c:tx>
          <c:spPr>
            <a:solidFill>
              <a:schemeClr val="accent1"/>
            </a:solidFill>
            <a:ln>
              <a:noFill/>
            </a:ln>
            <a:effectLst/>
          </c:spPr>
          <c:invertIfNegative val="0"/>
          <c:cat>
            <c:strRef>
              <c:f>'February 2019'!$A$3:$A$29</c:f>
              <c:strCache>
                <c:ptCount val="27"/>
                <c:pt idx="0">
                  <c:v>01.02.2019</c:v>
                </c:pt>
                <c:pt idx="1">
                  <c:v>02.02.2019</c:v>
                </c:pt>
                <c:pt idx="2">
                  <c:v>03.02.2019</c:v>
                </c:pt>
                <c:pt idx="3">
                  <c:v>04.02.2019</c:v>
                </c:pt>
                <c:pt idx="4">
                  <c:v>05.02.2019</c:v>
                </c:pt>
                <c:pt idx="5">
                  <c:v>06.02.2019</c:v>
                </c:pt>
                <c:pt idx="6">
                  <c:v>07.02.2019</c:v>
                </c:pt>
                <c:pt idx="7">
                  <c:v>07.02.2019</c:v>
                </c:pt>
                <c:pt idx="8">
                  <c:v>09.02.2019</c:v>
                </c:pt>
                <c:pt idx="9">
                  <c:v>10.02.2019</c:v>
                </c:pt>
                <c:pt idx="10">
                  <c:v>11.02.2019</c:v>
                </c:pt>
                <c:pt idx="11">
                  <c:v>12.02.2019</c:v>
                </c:pt>
                <c:pt idx="12">
                  <c:v>13.02.2019</c:v>
                </c:pt>
                <c:pt idx="13">
                  <c:v>14.02.2019</c:v>
                </c:pt>
                <c:pt idx="14">
                  <c:v>15.02.2019</c:v>
                </c:pt>
                <c:pt idx="15">
                  <c:v>16.02.2019</c:v>
                </c:pt>
                <c:pt idx="16">
                  <c:v>17.02.2019</c:v>
                </c:pt>
                <c:pt idx="17">
                  <c:v>18.02.2019</c:v>
                </c:pt>
                <c:pt idx="18">
                  <c:v>19.02.2019</c:v>
                </c:pt>
                <c:pt idx="19">
                  <c:v>20.02.2019</c:v>
                </c:pt>
                <c:pt idx="20">
                  <c:v>21.02.2019</c:v>
                </c:pt>
                <c:pt idx="21">
                  <c:v>22.02.2019</c:v>
                </c:pt>
                <c:pt idx="22">
                  <c:v>23.02.2019</c:v>
                </c:pt>
                <c:pt idx="23">
                  <c:v>24.02.2019</c:v>
                </c:pt>
                <c:pt idx="24">
                  <c:v>25.02.2019</c:v>
                </c:pt>
                <c:pt idx="25">
                  <c:v>26.02.2019</c:v>
                </c:pt>
                <c:pt idx="26">
                  <c:v>27.02.2019</c:v>
                </c:pt>
              </c:strCache>
            </c:strRef>
          </c:cat>
          <c:val>
            <c:numRef>
              <c:f>'February 2019'!$B$3:$B$29</c:f>
              <c:numCache>
                <c:formatCode>General</c:formatCode>
                <c:ptCount val="27"/>
                <c:pt idx="0">
                  <c:v>174</c:v>
                </c:pt>
                <c:pt idx="1">
                  <c:v>173</c:v>
                </c:pt>
                <c:pt idx="2">
                  <c:v>169</c:v>
                </c:pt>
                <c:pt idx="3">
                  <c:v>178</c:v>
                </c:pt>
                <c:pt idx="4">
                  <c:v>139</c:v>
                </c:pt>
                <c:pt idx="5">
                  <c:v>83</c:v>
                </c:pt>
                <c:pt idx="6">
                  <c:v>55</c:v>
                </c:pt>
                <c:pt idx="7">
                  <c:v>158</c:v>
                </c:pt>
                <c:pt idx="8">
                  <c:v>210</c:v>
                </c:pt>
                <c:pt idx="9">
                  <c:v>185</c:v>
                </c:pt>
                <c:pt idx="10">
                  <c:v>180</c:v>
                </c:pt>
                <c:pt idx="11">
                  <c:v>119</c:v>
                </c:pt>
                <c:pt idx="12">
                  <c:v>165</c:v>
                </c:pt>
                <c:pt idx="13">
                  <c:v>90</c:v>
                </c:pt>
                <c:pt idx="14">
                  <c:v>109</c:v>
                </c:pt>
                <c:pt idx="15">
                  <c:v>103</c:v>
                </c:pt>
                <c:pt idx="16">
                  <c:v>177</c:v>
                </c:pt>
                <c:pt idx="17">
                  <c:v>181</c:v>
                </c:pt>
                <c:pt idx="18">
                  <c:v>179</c:v>
                </c:pt>
                <c:pt idx="19">
                  <c:v>122</c:v>
                </c:pt>
                <c:pt idx="20">
                  <c:v>170</c:v>
                </c:pt>
                <c:pt idx="21">
                  <c:v>176</c:v>
                </c:pt>
                <c:pt idx="22">
                  <c:v>223</c:v>
                </c:pt>
                <c:pt idx="23">
                  <c:v>110</c:v>
                </c:pt>
                <c:pt idx="24">
                  <c:v>211</c:v>
                </c:pt>
                <c:pt idx="25">
                  <c:v>149</c:v>
                </c:pt>
                <c:pt idx="26">
                  <c:v>104</c:v>
                </c:pt>
              </c:numCache>
            </c:numRef>
          </c:val>
          <c:extLst>
            <c:ext xmlns:c16="http://schemas.microsoft.com/office/drawing/2014/chart" uri="{C3380CC4-5D6E-409C-BE32-E72D297353CC}">
              <c16:uniqueId val="{00000000-D01F-46E0-AE14-3705E33AE4EB}"/>
            </c:ext>
          </c:extLst>
        </c:ser>
        <c:ser>
          <c:idx val="1"/>
          <c:order val="1"/>
          <c:tx>
            <c:strRef>
              <c:f>'February 2019'!$C$2</c:f>
              <c:strCache>
                <c:ptCount val="1"/>
                <c:pt idx="0">
                  <c:v>Inverter 2</c:v>
                </c:pt>
              </c:strCache>
            </c:strRef>
          </c:tx>
          <c:spPr>
            <a:solidFill>
              <a:schemeClr val="accent2"/>
            </a:solidFill>
            <a:ln>
              <a:noFill/>
            </a:ln>
            <a:effectLst/>
          </c:spPr>
          <c:invertIfNegative val="0"/>
          <c:cat>
            <c:strRef>
              <c:f>'February 2019'!$A$3:$A$29</c:f>
              <c:strCache>
                <c:ptCount val="27"/>
                <c:pt idx="0">
                  <c:v>01.02.2019</c:v>
                </c:pt>
                <c:pt idx="1">
                  <c:v>02.02.2019</c:v>
                </c:pt>
                <c:pt idx="2">
                  <c:v>03.02.2019</c:v>
                </c:pt>
                <c:pt idx="3">
                  <c:v>04.02.2019</c:v>
                </c:pt>
                <c:pt idx="4">
                  <c:v>05.02.2019</c:v>
                </c:pt>
                <c:pt idx="5">
                  <c:v>06.02.2019</c:v>
                </c:pt>
                <c:pt idx="6">
                  <c:v>07.02.2019</c:v>
                </c:pt>
                <c:pt idx="7">
                  <c:v>07.02.2019</c:v>
                </c:pt>
                <c:pt idx="8">
                  <c:v>09.02.2019</c:v>
                </c:pt>
                <c:pt idx="9">
                  <c:v>10.02.2019</c:v>
                </c:pt>
                <c:pt idx="10">
                  <c:v>11.02.2019</c:v>
                </c:pt>
                <c:pt idx="11">
                  <c:v>12.02.2019</c:v>
                </c:pt>
                <c:pt idx="12">
                  <c:v>13.02.2019</c:v>
                </c:pt>
                <c:pt idx="13">
                  <c:v>14.02.2019</c:v>
                </c:pt>
                <c:pt idx="14">
                  <c:v>15.02.2019</c:v>
                </c:pt>
                <c:pt idx="15">
                  <c:v>16.02.2019</c:v>
                </c:pt>
                <c:pt idx="16">
                  <c:v>17.02.2019</c:v>
                </c:pt>
                <c:pt idx="17">
                  <c:v>18.02.2019</c:v>
                </c:pt>
                <c:pt idx="18">
                  <c:v>19.02.2019</c:v>
                </c:pt>
                <c:pt idx="19">
                  <c:v>20.02.2019</c:v>
                </c:pt>
                <c:pt idx="20">
                  <c:v>21.02.2019</c:v>
                </c:pt>
                <c:pt idx="21">
                  <c:v>22.02.2019</c:v>
                </c:pt>
                <c:pt idx="22">
                  <c:v>23.02.2019</c:v>
                </c:pt>
                <c:pt idx="23">
                  <c:v>24.02.2019</c:v>
                </c:pt>
                <c:pt idx="24">
                  <c:v>25.02.2019</c:v>
                </c:pt>
                <c:pt idx="25">
                  <c:v>26.02.2019</c:v>
                </c:pt>
                <c:pt idx="26">
                  <c:v>27.02.2019</c:v>
                </c:pt>
              </c:strCache>
            </c:strRef>
          </c:cat>
          <c:val>
            <c:numRef>
              <c:f>'February 2019'!$C$3:$C$29</c:f>
              <c:numCache>
                <c:formatCode>General</c:formatCode>
                <c:ptCount val="27"/>
                <c:pt idx="0">
                  <c:v>174</c:v>
                </c:pt>
                <c:pt idx="1">
                  <c:v>173</c:v>
                </c:pt>
                <c:pt idx="2">
                  <c:v>169</c:v>
                </c:pt>
                <c:pt idx="3">
                  <c:v>178</c:v>
                </c:pt>
                <c:pt idx="4">
                  <c:v>141</c:v>
                </c:pt>
                <c:pt idx="5">
                  <c:v>84</c:v>
                </c:pt>
                <c:pt idx="6">
                  <c:v>56</c:v>
                </c:pt>
                <c:pt idx="7">
                  <c:v>160</c:v>
                </c:pt>
                <c:pt idx="8">
                  <c:v>211</c:v>
                </c:pt>
                <c:pt idx="9">
                  <c:v>187</c:v>
                </c:pt>
                <c:pt idx="10">
                  <c:v>181</c:v>
                </c:pt>
                <c:pt idx="11">
                  <c:v>120</c:v>
                </c:pt>
                <c:pt idx="12">
                  <c:v>167</c:v>
                </c:pt>
                <c:pt idx="13">
                  <c:v>91</c:v>
                </c:pt>
                <c:pt idx="14">
                  <c:v>128</c:v>
                </c:pt>
                <c:pt idx="15">
                  <c:v>123</c:v>
                </c:pt>
                <c:pt idx="16">
                  <c:v>210</c:v>
                </c:pt>
                <c:pt idx="17">
                  <c:v>214</c:v>
                </c:pt>
                <c:pt idx="18">
                  <c:v>181</c:v>
                </c:pt>
                <c:pt idx="19">
                  <c:v>123</c:v>
                </c:pt>
                <c:pt idx="20">
                  <c:v>172</c:v>
                </c:pt>
                <c:pt idx="21">
                  <c:v>177</c:v>
                </c:pt>
                <c:pt idx="22">
                  <c:v>226</c:v>
                </c:pt>
                <c:pt idx="23">
                  <c:v>111</c:v>
                </c:pt>
                <c:pt idx="24">
                  <c:v>212</c:v>
                </c:pt>
                <c:pt idx="25">
                  <c:v>150</c:v>
                </c:pt>
                <c:pt idx="26">
                  <c:v>106</c:v>
                </c:pt>
              </c:numCache>
            </c:numRef>
          </c:val>
          <c:extLst>
            <c:ext xmlns:c16="http://schemas.microsoft.com/office/drawing/2014/chart" uri="{C3380CC4-5D6E-409C-BE32-E72D297353CC}">
              <c16:uniqueId val="{00000001-D01F-46E0-AE14-3705E33AE4EB}"/>
            </c:ext>
          </c:extLst>
        </c:ser>
        <c:ser>
          <c:idx val="2"/>
          <c:order val="2"/>
          <c:tx>
            <c:strRef>
              <c:f>'February 2019'!$D$2</c:f>
              <c:strCache>
                <c:ptCount val="1"/>
                <c:pt idx="0">
                  <c:v>Inverter 3</c:v>
                </c:pt>
              </c:strCache>
            </c:strRef>
          </c:tx>
          <c:spPr>
            <a:solidFill>
              <a:schemeClr val="accent3"/>
            </a:solidFill>
            <a:ln>
              <a:noFill/>
            </a:ln>
            <a:effectLst/>
          </c:spPr>
          <c:invertIfNegative val="0"/>
          <c:cat>
            <c:strRef>
              <c:f>'February 2019'!$A$3:$A$29</c:f>
              <c:strCache>
                <c:ptCount val="27"/>
                <c:pt idx="0">
                  <c:v>01.02.2019</c:v>
                </c:pt>
                <c:pt idx="1">
                  <c:v>02.02.2019</c:v>
                </c:pt>
                <c:pt idx="2">
                  <c:v>03.02.2019</c:v>
                </c:pt>
                <c:pt idx="3">
                  <c:v>04.02.2019</c:v>
                </c:pt>
                <c:pt idx="4">
                  <c:v>05.02.2019</c:v>
                </c:pt>
                <c:pt idx="5">
                  <c:v>06.02.2019</c:v>
                </c:pt>
                <c:pt idx="6">
                  <c:v>07.02.2019</c:v>
                </c:pt>
                <c:pt idx="7">
                  <c:v>07.02.2019</c:v>
                </c:pt>
                <c:pt idx="8">
                  <c:v>09.02.2019</c:v>
                </c:pt>
                <c:pt idx="9">
                  <c:v>10.02.2019</c:v>
                </c:pt>
                <c:pt idx="10">
                  <c:v>11.02.2019</c:v>
                </c:pt>
                <c:pt idx="11">
                  <c:v>12.02.2019</c:v>
                </c:pt>
                <c:pt idx="12">
                  <c:v>13.02.2019</c:v>
                </c:pt>
                <c:pt idx="13">
                  <c:v>14.02.2019</c:v>
                </c:pt>
                <c:pt idx="14">
                  <c:v>15.02.2019</c:v>
                </c:pt>
                <c:pt idx="15">
                  <c:v>16.02.2019</c:v>
                </c:pt>
                <c:pt idx="16">
                  <c:v>17.02.2019</c:v>
                </c:pt>
                <c:pt idx="17">
                  <c:v>18.02.2019</c:v>
                </c:pt>
                <c:pt idx="18">
                  <c:v>19.02.2019</c:v>
                </c:pt>
                <c:pt idx="19">
                  <c:v>20.02.2019</c:v>
                </c:pt>
                <c:pt idx="20">
                  <c:v>21.02.2019</c:v>
                </c:pt>
                <c:pt idx="21">
                  <c:v>22.02.2019</c:v>
                </c:pt>
                <c:pt idx="22">
                  <c:v>23.02.2019</c:v>
                </c:pt>
                <c:pt idx="23">
                  <c:v>24.02.2019</c:v>
                </c:pt>
                <c:pt idx="24">
                  <c:v>25.02.2019</c:v>
                </c:pt>
                <c:pt idx="25">
                  <c:v>26.02.2019</c:v>
                </c:pt>
                <c:pt idx="26">
                  <c:v>27.02.2019</c:v>
                </c:pt>
              </c:strCache>
            </c:strRef>
          </c:cat>
          <c:val>
            <c:numRef>
              <c:f>'February 2019'!$D$3:$D$29</c:f>
              <c:numCache>
                <c:formatCode>General</c:formatCode>
                <c:ptCount val="27"/>
                <c:pt idx="0">
                  <c:v>225</c:v>
                </c:pt>
                <c:pt idx="1">
                  <c:v>224</c:v>
                </c:pt>
                <c:pt idx="2">
                  <c:v>220</c:v>
                </c:pt>
                <c:pt idx="3">
                  <c:v>232</c:v>
                </c:pt>
                <c:pt idx="4">
                  <c:v>182</c:v>
                </c:pt>
                <c:pt idx="5">
                  <c:v>110</c:v>
                </c:pt>
                <c:pt idx="6">
                  <c:v>73</c:v>
                </c:pt>
                <c:pt idx="7">
                  <c:v>206</c:v>
                </c:pt>
                <c:pt idx="8">
                  <c:v>273</c:v>
                </c:pt>
                <c:pt idx="9">
                  <c:v>241</c:v>
                </c:pt>
                <c:pt idx="10">
                  <c:v>233</c:v>
                </c:pt>
                <c:pt idx="11">
                  <c:v>155</c:v>
                </c:pt>
                <c:pt idx="12">
                  <c:v>216</c:v>
                </c:pt>
                <c:pt idx="13">
                  <c:v>117</c:v>
                </c:pt>
                <c:pt idx="14">
                  <c:v>166</c:v>
                </c:pt>
                <c:pt idx="15">
                  <c:v>160</c:v>
                </c:pt>
                <c:pt idx="16">
                  <c:v>272</c:v>
                </c:pt>
                <c:pt idx="17">
                  <c:v>277</c:v>
                </c:pt>
                <c:pt idx="18">
                  <c:v>234</c:v>
                </c:pt>
                <c:pt idx="19">
                  <c:v>160</c:v>
                </c:pt>
                <c:pt idx="20">
                  <c:v>222</c:v>
                </c:pt>
                <c:pt idx="21">
                  <c:v>230</c:v>
                </c:pt>
                <c:pt idx="22">
                  <c:v>292</c:v>
                </c:pt>
                <c:pt idx="23">
                  <c:v>144</c:v>
                </c:pt>
                <c:pt idx="24">
                  <c:v>275</c:v>
                </c:pt>
                <c:pt idx="25">
                  <c:v>195</c:v>
                </c:pt>
                <c:pt idx="26">
                  <c:v>137</c:v>
                </c:pt>
              </c:numCache>
            </c:numRef>
          </c:val>
          <c:extLst>
            <c:ext xmlns:c16="http://schemas.microsoft.com/office/drawing/2014/chart" uri="{C3380CC4-5D6E-409C-BE32-E72D297353CC}">
              <c16:uniqueId val="{00000002-D01F-46E0-AE14-3705E33AE4EB}"/>
            </c:ext>
          </c:extLst>
        </c:ser>
        <c:dLbls>
          <c:showLegendKey val="0"/>
          <c:showVal val="0"/>
          <c:showCatName val="0"/>
          <c:showSerName val="0"/>
          <c:showPercent val="0"/>
          <c:showBubbleSize val="0"/>
        </c:dLbls>
        <c:gapWidth val="219"/>
        <c:overlap val="-27"/>
        <c:axId val="173699359"/>
        <c:axId val="158353119"/>
      </c:barChart>
      <c:catAx>
        <c:axId val="173699359"/>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N" b="1">
                    <a:solidFill>
                      <a:sysClr val="windowText" lastClr="000000"/>
                    </a:solidFill>
                  </a:rPr>
                  <a:t>Days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8353119"/>
        <c:crosses val="autoZero"/>
        <c:auto val="1"/>
        <c:lblAlgn val="ctr"/>
        <c:lblOffset val="100"/>
        <c:noMultiLvlLbl val="0"/>
      </c:catAx>
      <c:valAx>
        <c:axId val="15835311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N">
                    <a:solidFill>
                      <a:sysClr val="windowText" lastClr="000000"/>
                    </a:solidFill>
                  </a:rPr>
                  <a:t>Power (KWH)</a:t>
                </a:r>
              </a:p>
            </c:rich>
          </c:tx>
          <c:layout>
            <c:manualLayout>
              <c:xMode val="edge"/>
              <c:yMode val="edge"/>
              <c:x val="3.0555555555555555E-2"/>
              <c:y val="0.22010790317876933"/>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369935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N" b="1">
                <a:solidFill>
                  <a:sysClr val="windowText" lastClr="000000"/>
                </a:solidFill>
              </a:rPr>
              <a:t>March 2019</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'March 2019'!$B$2</c:f>
              <c:strCache>
                <c:ptCount val="1"/>
                <c:pt idx="0">
                  <c:v>Inverter 1</c:v>
                </c:pt>
              </c:strCache>
            </c:strRef>
          </c:tx>
          <c:spPr>
            <a:solidFill>
              <a:schemeClr val="accent1"/>
            </a:solidFill>
            <a:ln>
              <a:noFill/>
            </a:ln>
            <a:effectLst/>
          </c:spPr>
          <c:invertIfNegative val="0"/>
          <c:cat>
            <c:strRef>
              <c:f>'March 2019'!$A$3:$A$33</c:f>
              <c:strCache>
                <c:ptCount val="31"/>
                <c:pt idx="0">
                  <c:v>1.03.2019</c:v>
                </c:pt>
                <c:pt idx="1">
                  <c:v>2.03.2019</c:v>
                </c:pt>
                <c:pt idx="2">
                  <c:v>3.03.2019</c:v>
                </c:pt>
                <c:pt idx="3">
                  <c:v>4.03.2019</c:v>
                </c:pt>
                <c:pt idx="4">
                  <c:v>5.03.2019</c:v>
                </c:pt>
                <c:pt idx="5">
                  <c:v>6.03.2019</c:v>
                </c:pt>
                <c:pt idx="6">
                  <c:v>7.03.2019</c:v>
                </c:pt>
                <c:pt idx="7">
                  <c:v>8.03.2019</c:v>
                </c:pt>
                <c:pt idx="8">
                  <c:v>9.03.2019</c:v>
                </c:pt>
                <c:pt idx="9">
                  <c:v>10.03.2028</c:v>
                </c:pt>
                <c:pt idx="10">
                  <c:v>11.03.2019</c:v>
                </c:pt>
                <c:pt idx="11">
                  <c:v>12.03.2019</c:v>
                </c:pt>
                <c:pt idx="12">
                  <c:v>13.03.2019</c:v>
                </c:pt>
                <c:pt idx="13">
                  <c:v>14.03.2019</c:v>
                </c:pt>
                <c:pt idx="14">
                  <c:v>15.03.2019</c:v>
                </c:pt>
                <c:pt idx="15">
                  <c:v>16.03.2019</c:v>
                </c:pt>
                <c:pt idx="16">
                  <c:v>17.03.2019</c:v>
                </c:pt>
                <c:pt idx="17">
                  <c:v>18.03.2019</c:v>
                </c:pt>
                <c:pt idx="18">
                  <c:v>19.03.2019</c:v>
                </c:pt>
                <c:pt idx="19">
                  <c:v>20.03.2019</c:v>
                </c:pt>
                <c:pt idx="20">
                  <c:v>21.03.2019</c:v>
                </c:pt>
                <c:pt idx="21">
                  <c:v>22.03.2019</c:v>
                </c:pt>
                <c:pt idx="22">
                  <c:v>23.03.2019</c:v>
                </c:pt>
                <c:pt idx="23">
                  <c:v>24.03.2019</c:v>
                </c:pt>
                <c:pt idx="24">
                  <c:v>25.03.2019</c:v>
                </c:pt>
                <c:pt idx="25">
                  <c:v>26.03.2019</c:v>
                </c:pt>
                <c:pt idx="26">
                  <c:v>27.03.2019</c:v>
                </c:pt>
                <c:pt idx="27">
                  <c:v>28.03.2019</c:v>
                </c:pt>
                <c:pt idx="28">
                  <c:v>29.03.2019</c:v>
                </c:pt>
                <c:pt idx="29">
                  <c:v>30.03.2019</c:v>
                </c:pt>
                <c:pt idx="30">
                  <c:v>31.03.2019</c:v>
                </c:pt>
              </c:strCache>
            </c:strRef>
          </c:cat>
          <c:val>
            <c:numRef>
              <c:f>'March 2019'!$B$3:$B$33</c:f>
              <c:numCache>
                <c:formatCode>General</c:formatCode>
                <c:ptCount val="31"/>
                <c:pt idx="0">
                  <c:v>238</c:v>
                </c:pt>
                <c:pt idx="1">
                  <c:v>140</c:v>
                </c:pt>
                <c:pt idx="2">
                  <c:v>111</c:v>
                </c:pt>
                <c:pt idx="3">
                  <c:v>213</c:v>
                </c:pt>
                <c:pt idx="4">
                  <c:v>210</c:v>
                </c:pt>
                <c:pt idx="5">
                  <c:v>235</c:v>
                </c:pt>
                <c:pt idx="6">
                  <c:v>239</c:v>
                </c:pt>
                <c:pt idx="7">
                  <c:v>231</c:v>
                </c:pt>
                <c:pt idx="8">
                  <c:v>216</c:v>
                </c:pt>
                <c:pt idx="9">
                  <c:v>183</c:v>
                </c:pt>
                <c:pt idx="10">
                  <c:v>209</c:v>
                </c:pt>
                <c:pt idx="11">
                  <c:v>210</c:v>
                </c:pt>
                <c:pt idx="12">
                  <c:v>226</c:v>
                </c:pt>
                <c:pt idx="13">
                  <c:v>187</c:v>
                </c:pt>
                <c:pt idx="14">
                  <c:v>205</c:v>
                </c:pt>
                <c:pt idx="15">
                  <c:v>235</c:v>
                </c:pt>
                <c:pt idx="16">
                  <c:v>159</c:v>
                </c:pt>
                <c:pt idx="17">
                  <c:v>232</c:v>
                </c:pt>
                <c:pt idx="18">
                  <c:v>241</c:v>
                </c:pt>
                <c:pt idx="19">
                  <c:v>224</c:v>
                </c:pt>
                <c:pt idx="20">
                  <c:v>217</c:v>
                </c:pt>
                <c:pt idx="21">
                  <c:v>230</c:v>
                </c:pt>
                <c:pt idx="22">
                  <c:v>248</c:v>
                </c:pt>
                <c:pt idx="23">
                  <c:v>237</c:v>
                </c:pt>
                <c:pt idx="24">
                  <c:v>184</c:v>
                </c:pt>
                <c:pt idx="25">
                  <c:v>251</c:v>
                </c:pt>
                <c:pt idx="26">
                  <c:v>237</c:v>
                </c:pt>
                <c:pt idx="27">
                  <c:v>214</c:v>
                </c:pt>
                <c:pt idx="28">
                  <c:v>223</c:v>
                </c:pt>
                <c:pt idx="29">
                  <c:v>216</c:v>
                </c:pt>
                <c:pt idx="30">
                  <c:v>210</c:v>
                </c:pt>
              </c:numCache>
            </c:numRef>
          </c:val>
          <c:extLst>
            <c:ext xmlns:c16="http://schemas.microsoft.com/office/drawing/2014/chart" uri="{C3380CC4-5D6E-409C-BE32-E72D297353CC}">
              <c16:uniqueId val="{00000000-A879-47B9-BBBC-26E5CC4DF6BF}"/>
            </c:ext>
          </c:extLst>
        </c:ser>
        <c:ser>
          <c:idx val="1"/>
          <c:order val="1"/>
          <c:tx>
            <c:strRef>
              <c:f>'March 2019'!$C$2</c:f>
              <c:strCache>
                <c:ptCount val="1"/>
                <c:pt idx="0">
                  <c:v>Inverter 2</c:v>
                </c:pt>
              </c:strCache>
            </c:strRef>
          </c:tx>
          <c:spPr>
            <a:solidFill>
              <a:schemeClr val="accent2"/>
            </a:solidFill>
            <a:ln>
              <a:noFill/>
            </a:ln>
            <a:effectLst/>
          </c:spPr>
          <c:invertIfNegative val="0"/>
          <c:cat>
            <c:strRef>
              <c:f>'March 2019'!$A$3:$A$33</c:f>
              <c:strCache>
                <c:ptCount val="31"/>
                <c:pt idx="0">
                  <c:v>1.03.2019</c:v>
                </c:pt>
                <c:pt idx="1">
                  <c:v>2.03.2019</c:v>
                </c:pt>
                <c:pt idx="2">
                  <c:v>3.03.2019</c:v>
                </c:pt>
                <c:pt idx="3">
                  <c:v>4.03.2019</c:v>
                </c:pt>
                <c:pt idx="4">
                  <c:v>5.03.2019</c:v>
                </c:pt>
                <c:pt idx="5">
                  <c:v>6.03.2019</c:v>
                </c:pt>
                <c:pt idx="6">
                  <c:v>7.03.2019</c:v>
                </c:pt>
                <c:pt idx="7">
                  <c:v>8.03.2019</c:v>
                </c:pt>
                <c:pt idx="8">
                  <c:v>9.03.2019</c:v>
                </c:pt>
                <c:pt idx="9">
                  <c:v>10.03.2028</c:v>
                </c:pt>
                <c:pt idx="10">
                  <c:v>11.03.2019</c:v>
                </c:pt>
                <c:pt idx="11">
                  <c:v>12.03.2019</c:v>
                </c:pt>
                <c:pt idx="12">
                  <c:v>13.03.2019</c:v>
                </c:pt>
                <c:pt idx="13">
                  <c:v>14.03.2019</c:v>
                </c:pt>
                <c:pt idx="14">
                  <c:v>15.03.2019</c:v>
                </c:pt>
                <c:pt idx="15">
                  <c:v>16.03.2019</c:v>
                </c:pt>
                <c:pt idx="16">
                  <c:v>17.03.2019</c:v>
                </c:pt>
                <c:pt idx="17">
                  <c:v>18.03.2019</c:v>
                </c:pt>
                <c:pt idx="18">
                  <c:v>19.03.2019</c:v>
                </c:pt>
                <c:pt idx="19">
                  <c:v>20.03.2019</c:v>
                </c:pt>
                <c:pt idx="20">
                  <c:v>21.03.2019</c:v>
                </c:pt>
                <c:pt idx="21">
                  <c:v>22.03.2019</c:v>
                </c:pt>
                <c:pt idx="22">
                  <c:v>23.03.2019</c:v>
                </c:pt>
                <c:pt idx="23">
                  <c:v>24.03.2019</c:v>
                </c:pt>
                <c:pt idx="24">
                  <c:v>25.03.2019</c:v>
                </c:pt>
                <c:pt idx="25">
                  <c:v>26.03.2019</c:v>
                </c:pt>
                <c:pt idx="26">
                  <c:v>27.03.2019</c:v>
                </c:pt>
                <c:pt idx="27">
                  <c:v>28.03.2019</c:v>
                </c:pt>
                <c:pt idx="28">
                  <c:v>29.03.2019</c:v>
                </c:pt>
                <c:pt idx="29">
                  <c:v>30.03.2019</c:v>
                </c:pt>
                <c:pt idx="30">
                  <c:v>31.03.2019</c:v>
                </c:pt>
              </c:strCache>
            </c:strRef>
          </c:cat>
          <c:val>
            <c:numRef>
              <c:f>'March 2019'!$C$3:$C$33</c:f>
              <c:numCache>
                <c:formatCode>General</c:formatCode>
                <c:ptCount val="31"/>
                <c:pt idx="0">
                  <c:v>242</c:v>
                </c:pt>
                <c:pt idx="1">
                  <c:v>142</c:v>
                </c:pt>
                <c:pt idx="2">
                  <c:v>113</c:v>
                </c:pt>
                <c:pt idx="3">
                  <c:v>216</c:v>
                </c:pt>
                <c:pt idx="4">
                  <c:v>213</c:v>
                </c:pt>
                <c:pt idx="5">
                  <c:v>239</c:v>
                </c:pt>
                <c:pt idx="6">
                  <c:v>243</c:v>
                </c:pt>
                <c:pt idx="7">
                  <c:v>235</c:v>
                </c:pt>
                <c:pt idx="8">
                  <c:v>219</c:v>
                </c:pt>
                <c:pt idx="9">
                  <c:v>185</c:v>
                </c:pt>
                <c:pt idx="10">
                  <c:v>212</c:v>
                </c:pt>
                <c:pt idx="11">
                  <c:v>211</c:v>
                </c:pt>
                <c:pt idx="12">
                  <c:v>229</c:v>
                </c:pt>
                <c:pt idx="13">
                  <c:v>190</c:v>
                </c:pt>
                <c:pt idx="14">
                  <c:v>205</c:v>
                </c:pt>
                <c:pt idx="15">
                  <c:v>236</c:v>
                </c:pt>
                <c:pt idx="16">
                  <c:v>160</c:v>
                </c:pt>
                <c:pt idx="17">
                  <c:v>234</c:v>
                </c:pt>
                <c:pt idx="18">
                  <c:v>243</c:v>
                </c:pt>
                <c:pt idx="19">
                  <c:v>226</c:v>
                </c:pt>
                <c:pt idx="20">
                  <c:v>219</c:v>
                </c:pt>
                <c:pt idx="21">
                  <c:v>233</c:v>
                </c:pt>
                <c:pt idx="22">
                  <c:v>251</c:v>
                </c:pt>
                <c:pt idx="23">
                  <c:v>240</c:v>
                </c:pt>
                <c:pt idx="24">
                  <c:v>187</c:v>
                </c:pt>
                <c:pt idx="25">
                  <c:v>253</c:v>
                </c:pt>
                <c:pt idx="26">
                  <c:v>240</c:v>
                </c:pt>
                <c:pt idx="27">
                  <c:v>216</c:v>
                </c:pt>
                <c:pt idx="28">
                  <c:v>226</c:v>
                </c:pt>
                <c:pt idx="29">
                  <c:v>219</c:v>
                </c:pt>
                <c:pt idx="30">
                  <c:v>213</c:v>
                </c:pt>
              </c:numCache>
            </c:numRef>
          </c:val>
          <c:extLst>
            <c:ext xmlns:c16="http://schemas.microsoft.com/office/drawing/2014/chart" uri="{C3380CC4-5D6E-409C-BE32-E72D297353CC}">
              <c16:uniqueId val="{00000001-A879-47B9-BBBC-26E5CC4DF6BF}"/>
            </c:ext>
          </c:extLst>
        </c:ser>
        <c:ser>
          <c:idx val="2"/>
          <c:order val="2"/>
          <c:tx>
            <c:strRef>
              <c:f>'March 2019'!$D$2</c:f>
              <c:strCache>
                <c:ptCount val="1"/>
                <c:pt idx="0">
                  <c:v>Inverter 3</c:v>
                </c:pt>
              </c:strCache>
            </c:strRef>
          </c:tx>
          <c:spPr>
            <a:solidFill>
              <a:schemeClr val="accent3"/>
            </a:solidFill>
            <a:ln>
              <a:noFill/>
            </a:ln>
            <a:effectLst/>
          </c:spPr>
          <c:invertIfNegative val="0"/>
          <c:cat>
            <c:strRef>
              <c:f>'March 2019'!$A$3:$A$33</c:f>
              <c:strCache>
                <c:ptCount val="31"/>
                <c:pt idx="0">
                  <c:v>1.03.2019</c:v>
                </c:pt>
                <c:pt idx="1">
                  <c:v>2.03.2019</c:v>
                </c:pt>
                <c:pt idx="2">
                  <c:v>3.03.2019</c:v>
                </c:pt>
                <c:pt idx="3">
                  <c:v>4.03.2019</c:v>
                </c:pt>
                <c:pt idx="4">
                  <c:v>5.03.2019</c:v>
                </c:pt>
                <c:pt idx="5">
                  <c:v>6.03.2019</c:v>
                </c:pt>
                <c:pt idx="6">
                  <c:v>7.03.2019</c:v>
                </c:pt>
                <c:pt idx="7">
                  <c:v>8.03.2019</c:v>
                </c:pt>
                <c:pt idx="8">
                  <c:v>9.03.2019</c:v>
                </c:pt>
                <c:pt idx="9">
                  <c:v>10.03.2028</c:v>
                </c:pt>
                <c:pt idx="10">
                  <c:v>11.03.2019</c:v>
                </c:pt>
                <c:pt idx="11">
                  <c:v>12.03.2019</c:v>
                </c:pt>
                <c:pt idx="12">
                  <c:v>13.03.2019</c:v>
                </c:pt>
                <c:pt idx="13">
                  <c:v>14.03.2019</c:v>
                </c:pt>
                <c:pt idx="14">
                  <c:v>15.03.2019</c:v>
                </c:pt>
                <c:pt idx="15">
                  <c:v>16.03.2019</c:v>
                </c:pt>
                <c:pt idx="16">
                  <c:v>17.03.2019</c:v>
                </c:pt>
                <c:pt idx="17">
                  <c:v>18.03.2019</c:v>
                </c:pt>
                <c:pt idx="18">
                  <c:v>19.03.2019</c:v>
                </c:pt>
                <c:pt idx="19">
                  <c:v>20.03.2019</c:v>
                </c:pt>
                <c:pt idx="20">
                  <c:v>21.03.2019</c:v>
                </c:pt>
                <c:pt idx="21">
                  <c:v>22.03.2019</c:v>
                </c:pt>
                <c:pt idx="22">
                  <c:v>23.03.2019</c:v>
                </c:pt>
                <c:pt idx="23">
                  <c:v>24.03.2019</c:v>
                </c:pt>
                <c:pt idx="24">
                  <c:v>25.03.2019</c:v>
                </c:pt>
                <c:pt idx="25">
                  <c:v>26.03.2019</c:v>
                </c:pt>
                <c:pt idx="26">
                  <c:v>27.03.2019</c:v>
                </c:pt>
                <c:pt idx="27">
                  <c:v>28.03.2019</c:v>
                </c:pt>
                <c:pt idx="28">
                  <c:v>29.03.2019</c:v>
                </c:pt>
                <c:pt idx="29">
                  <c:v>30.03.2019</c:v>
                </c:pt>
                <c:pt idx="30">
                  <c:v>31.03.2019</c:v>
                </c:pt>
              </c:strCache>
            </c:strRef>
          </c:cat>
          <c:val>
            <c:numRef>
              <c:f>'March 2019'!$D$3:$D$33</c:f>
              <c:numCache>
                <c:formatCode>General</c:formatCode>
                <c:ptCount val="31"/>
                <c:pt idx="0">
                  <c:v>312</c:v>
                </c:pt>
                <c:pt idx="1">
                  <c:v>183</c:v>
                </c:pt>
                <c:pt idx="2">
                  <c:v>146</c:v>
                </c:pt>
                <c:pt idx="3">
                  <c:v>278</c:v>
                </c:pt>
                <c:pt idx="4">
                  <c:v>275</c:v>
                </c:pt>
                <c:pt idx="5">
                  <c:v>307</c:v>
                </c:pt>
                <c:pt idx="6">
                  <c:v>316</c:v>
                </c:pt>
                <c:pt idx="7">
                  <c:v>302</c:v>
                </c:pt>
                <c:pt idx="8">
                  <c:v>281</c:v>
                </c:pt>
                <c:pt idx="9">
                  <c:v>234</c:v>
                </c:pt>
                <c:pt idx="10">
                  <c:v>271</c:v>
                </c:pt>
                <c:pt idx="11">
                  <c:v>272</c:v>
                </c:pt>
                <c:pt idx="12">
                  <c:v>294</c:v>
                </c:pt>
                <c:pt idx="13">
                  <c:v>244</c:v>
                </c:pt>
                <c:pt idx="14">
                  <c:v>263</c:v>
                </c:pt>
                <c:pt idx="15">
                  <c:v>297</c:v>
                </c:pt>
                <c:pt idx="16">
                  <c:v>205</c:v>
                </c:pt>
                <c:pt idx="17">
                  <c:v>299</c:v>
                </c:pt>
                <c:pt idx="18">
                  <c:v>312</c:v>
                </c:pt>
                <c:pt idx="19">
                  <c:v>289</c:v>
                </c:pt>
                <c:pt idx="20">
                  <c:v>280</c:v>
                </c:pt>
                <c:pt idx="21">
                  <c:v>296</c:v>
                </c:pt>
                <c:pt idx="22">
                  <c:v>322</c:v>
                </c:pt>
                <c:pt idx="23">
                  <c:v>308</c:v>
                </c:pt>
                <c:pt idx="24">
                  <c:v>239</c:v>
                </c:pt>
                <c:pt idx="25">
                  <c:v>326</c:v>
                </c:pt>
                <c:pt idx="26">
                  <c:v>309</c:v>
                </c:pt>
                <c:pt idx="27">
                  <c:v>278</c:v>
                </c:pt>
                <c:pt idx="28">
                  <c:v>290</c:v>
                </c:pt>
                <c:pt idx="29">
                  <c:v>281</c:v>
                </c:pt>
                <c:pt idx="30">
                  <c:v>272</c:v>
                </c:pt>
              </c:numCache>
            </c:numRef>
          </c:val>
          <c:extLst>
            <c:ext xmlns:c16="http://schemas.microsoft.com/office/drawing/2014/chart" uri="{C3380CC4-5D6E-409C-BE32-E72D297353CC}">
              <c16:uniqueId val="{00000002-A879-47B9-BBBC-26E5CC4DF6BF}"/>
            </c:ext>
          </c:extLst>
        </c:ser>
        <c:dLbls>
          <c:showLegendKey val="0"/>
          <c:showVal val="0"/>
          <c:showCatName val="0"/>
          <c:showSerName val="0"/>
          <c:showPercent val="0"/>
          <c:showBubbleSize val="0"/>
        </c:dLbls>
        <c:gapWidth val="219"/>
        <c:overlap val="-27"/>
        <c:axId val="164955727"/>
        <c:axId val="1814532799"/>
      </c:barChart>
      <c:catAx>
        <c:axId val="164955727"/>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N" b="1">
                    <a:solidFill>
                      <a:sysClr val="windowText" lastClr="000000"/>
                    </a:solidFill>
                  </a:rPr>
                  <a:t>Days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14532799"/>
        <c:crosses val="autoZero"/>
        <c:auto val="1"/>
        <c:lblAlgn val="ctr"/>
        <c:lblOffset val="100"/>
        <c:noMultiLvlLbl val="0"/>
      </c:catAx>
      <c:valAx>
        <c:axId val="181453279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N" b="1">
                    <a:solidFill>
                      <a:sysClr val="windowText" lastClr="000000"/>
                    </a:solidFill>
                  </a:rPr>
                  <a:t>Power (KWH)</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495572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N" b="1">
                <a:solidFill>
                  <a:sysClr val="windowText" lastClr="000000"/>
                </a:solidFill>
              </a:rPr>
              <a:t>May 2019</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'May 2019'!$B$2</c:f>
              <c:strCache>
                <c:ptCount val="1"/>
                <c:pt idx="0">
                  <c:v>Inverter 1</c:v>
                </c:pt>
              </c:strCache>
            </c:strRef>
          </c:tx>
          <c:spPr>
            <a:solidFill>
              <a:schemeClr val="accent1"/>
            </a:solidFill>
            <a:ln>
              <a:noFill/>
            </a:ln>
            <a:effectLst/>
          </c:spPr>
          <c:invertIfNegative val="0"/>
          <c:cat>
            <c:strRef>
              <c:f>'May 2019'!$A$3:$A$33</c:f>
              <c:strCache>
                <c:ptCount val="31"/>
                <c:pt idx="0">
                  <c:v> 1 .05.2019</c:v>
                </c:pt>
                <c:pt idx="1">
                  <c:v> 2 .05.2019</c:v>
                </c:pt>
                <c:pt idx="2">
                  <c:v> 3 .05.2019</c:v>
                </c:pt>
                <c:pt idx="3">
                  <c:v> 4 .05.2019</c:v>
                </c:pt>
                <c:pt idx="4">
                  <c:v> 5 .05.2019</c:v>
                </c:pt>
                <c:pt idx="5">
                  <c:v> 6 .05.2019</c:v>
                </c:pt>
                <c:pt idx="6">
                  <c:v> 7 .05.2019</c:v>
                </c:pt>
                <c:pt idx="7">
                  <c:v> 8 .05.2019</c:v>
                </c:pt>
                <c:pt idx="8">
                  <c:v> 9 .05.2019</c:v>
                </c:pt>
                <c:pt idx="9">
                  <c:v> 10 .05.2019</c:v>
                </c:pt>
                <c:pt idx="10">
                  <c:v> 11 .05.2019</c:v>
                </c:pt>
                <c:pt idx="11">
                  <c:v> 12 .05.2019</c:v>
                </c:pt>
                <c:pt idx="12">
                  <c:v> 13 .05.2019</c:v>
                </c:pt>
                <c:pt idx="13">
                  <c:v> 14 .05.2019</c:v>
                </c:pt>
                <c:pt idx="14">
                  <c:v> 15 .05.2019</c:v>
                </c:pt>
                <c:pt idx="15">
                  <c:v> 16 .05.2019</c:v>
                </c:pt>
                <c:pt idx="16">
                  <c:v> 17 .05.2019</c:v>
                </c:pt>
                <c:pt idx="17">
                  <c:v> 18 .05.2019</c:v>
                </c:pt>
                <c:pt idx="18">
                  <c:v> 19 .05.2019</c:v>
                </c:pt>
                <c:pt idx="19">
                  <c:v> 20 .05.2019</c:v>
                </c:pt>
                <c:pt idx="20">
                  <c:v> 21 .05.2019</c:v>
                </c:pt>
                <c:pt idx="21">
                  <c:v> 22 .05.2019</c:v>
                </c:pt>
                <c:pt idx="22">
                  <c:v> 23 .05.2019</c:v>
                </c:pt>
                <c:pt idx="23">
                  <c:v> 24 .05.2019</c:v>
                </c:pt>
                <c:pt idx="24">
                  <c:v> 25 .05.2019</c:v>
                </c:pt>
                <c:pt idx="25">
                  <c:v> 26 .05.2019</c:v>
                </c:pt>
                <c:pt idx="26">
                  <c:v> 27 .05.2019</c:v>
                </c:pt>
                <c:pt idx="27">
                  <c:v> 28 .05.2019</c:v>
                </c:pt>
                <c:pt idx="28">
                  <c:v> 29 .05.2019</c:v>
                </c:pt>
                <c:pt idx="29">
                  <c:v> 30 .05.2019</c:v>
                </c:pt>
                <c:pt idx="30">
                  <c:v> 31 .05.2019</c:v>
                </c:pt>
              </c:strCache>
            </c:strRef>
          </c:cat>
          <c:val>
            <c:numRef>
              <c:f>'May 2019'!$B$3:$B$33</c:f>
              <c:numCache>
                <c:formatCode>General</c:formatCode>
                <c:ptCount val="31"/>
                <c:pt idx="0">
                  <c:v>221</c:v>
                </c:pt>
                <c:pt idx="1">
                  <c:v>234</c:v>
                </c:pt>
                <c:pt idx="2">
                  <c:v>243</c:v>
                </c:pt>
                <c:pt idx="3">
                  <c:v>232</c:v>
                </c:pt>
                <c:pt idx="4">
                  <c:v>255</c:v>
                </c:pt>
                <c:pt idx="5">
                  <c:v>248</c:v>
                </c:pt>
                <c:pt idx="6">
                  <c:v>246</c:v>
                </c:pt>
                <c:pt idx="7">
                  <c:v>238</c:v>
                </c:pt>
                <c:pt idx="8">
                  <c:v>230</c:v>
                </c:pt>
                <c:pt idx="9">
                  <c:v>203</c:v>
                </c:pt>
                <c:pt idx="10">
                  <c:v>230</c:v>
                </c:pt>
                <c:pt idx="11">
                  <c:v>177</c:v>
                </c:pt>
                <c:pt idx="12">
                  <c:v>226</c:v>
                </c:pt>
                <c:pt idx="13">
                  <c:v>210</c:v>
                </c:pt>
                <c:pt idx="14">
                  <c:v>241</c:v>
                </c:pt>
                <c:pt idx="15">
                  <c:v>235</c:v>
                </c:pt>
                <c:pt idx="16">
                  <c:v>236</c:v>
                </c:pt>
                <c:pt idx="17">
                  <c:v>257</c:v>
                </c:pt>
                <c:pt idx="18">
                  <c:v>237</c:v>
                </c:pt>
                <c:pt idx="19">
                  <c:v>239</c:v>
                </c:pt>
                <c:pt idx="20">
                  <c:v>235</c:v>
                </c:pt>
                <c:pt idx="21">
                  <c:v>212</c:v>
                </c:pt>
                <c:pt idx="22">
                  <c:v>210</c:v>
                </c:pt>
                <c:pt idx="23">
                  <c:v>220</c:v>
                </c:pt>
                <c:pt idx="24">
                  <c:v>252</c:v>
                </c:pt>
                <c:pt idx="25">
                  <c:v>247</c:v>
                </c:pt>
                <c:pt idx="26">
                  <c:v>239</c:v>
                </c:pt>
                <c:pt idx="27">
                  <c:v>249</c:v>
                </c:pt>
                <c:pt idx="28">
                  <c:v>230</c:v>
                </c:pt>
                <c:pt idx="29">
                  <c:v>230</c:v>
                </c:pt>
                <c:pt idx="30">
                  <c:v>240</c:v>
                </c:pt>
              </c:numCache>
            </c:numRef>
          </c:val>
          <c:extLst>
            <c:ext xmlns:c16="http://schemas.microsoft.com/office/drawing/2014/chart" uri="{C3380CC4-5D6E-409C-BE32-E72D297353CC}">
              <c16:uniqueId val="{00000000-20E7-4093-BC10-60D505F066F2}"/>
            </c:ext>
          </c:extLst>
        </c:ser>
        <c:ser>
          <c:idx val="1"/>
          <c:order val="1"/>
          <c:tx>
            <c:strRef>
              <c:f>'May 2019'!$C$2</c:f>
              <c:strCache>
                <c:ptCount val="1"/>
                <c:pt idx="0">
                  <c:v>Inverter 2</c:v>
                </c:pt>
              </c:strCache>
            </c:strRef>
          </c:tx>
          <c:spPr>
            <a:solidFill>
              <a:schemeClr val="accent2"/>
            </a:solidFill>
            <a:ln>
              <a:noFill/>
            </a:ln>
            <a:effectLst/>
          </c:spPr>
          <c:invertIfNegative val="0"/>
          <c:cat>
            <c:strRef>
              <c:f>'May 2019'!$A$3:$A$33</c:f>
              <c:strCache>
                <c:ptCount val="31"/>
                <c:pt idx="0">
                  <c:v> 1 .05.2019</c:v>
                </c:pt>
                <c:pt idx="1">
                  <c:v> 2 .05.2019</c:v>
                </c:pt>
                <c:pt idx="2">
                  <c:v> 3 .05.2019</c:v>
                </c:pt>
                <c:pt idx="3">
                  <c:v> 4 .05.2019</c:v>
                </c:pt>
                <c:pt idx="4">
                  <c:v> 5 .05.2019</c:v>
                </c:pt>
                <c:pt idx="5">
                  <c:v> 6 .05.2019</c:v>
                </c:pt>
                <c:pt idx="6">
                  <c:v> 7 .05.2019</c:v>
                </c:pt>
                <c:pt idx="7">
                  <c:v> 8 .05.2019</c:v>
                </c:pt>
                <c:pt idx="8">
                  <c:v> 9 .05.2019</c:v>
                </c:pt>
                <c:pt idx="9">
                  <c:v> 10 .05.2019</c:v>
                </c:pt>
                <c:pt idx="10">
                  <c:v> 11 .05.2019</c:v>
                </c:pt>
                <c:pt idx="11">
                  <c:v> 12 .05.2019</c:v>
                </c:pt>
                <c:pt idx="12">
                  <c:v> 13 .05.2019</c:v>
                </c:pt>
                <c:pt idx="13">
                  <c:v> 14 .05.2019</c:v>
                </c:pt>
                <c:pt idx="14">
                  <c:v> 15 .05.2019</c:v>
                </c:pt>
                <c:pt idx="15">
                  <c:v> 16 .05.2019</c:v>
                </c:pt>
                <c:pt idx="16">
                  <c:v> 17 .05.2019</c:v>
                </c:pt>
                <c:pt idx="17">
                  <c:v> 18 .05.2019</c:v>
                </c:pt>
                <c:pt idx="18">
                  <c:v> 19 .05.2019</c:v>
                </c:pt>
                <c:pt idx="19">
                  <c:v> 20 .05.2019</c:v>
                </c:pt>
                <c:pt idx="20">
                  <c:v> 21 .05.2019</c:v>
                </c:pt>
                <c:pt idx="21">
                  <c:v> 22 .05.2019</c:v>
                </c:pt>
                <c:pt idx="22">
                  <c:v> 23 .05.2019</c:v>
                </c:pt>
                <c:pt idx="23">
                  <c:v> 24 .05.2019</c:v>
                </c:pt>
                <c:pt idx="24">
                  <c:v> 25 .05.2019</c:v>
                </c:pt>
                <c:pt idx="25">
                  <c:v> 26 .05.2019</c:v>
                </c:pt>
                <c:pt idx="26">
                  <c:v> 27 .05.2019</c:v>
                </c:pt>
                <c:pt idx="27">
                  <c:v> 28 .05.2019</c:v>
                </c:pt>
                <c:pt idx="28">
                  <c:v> 29 .05.2019</c:v>
                </c:pt>
                <c:pt idx="29">
                  <c:v> 30 .05.2019</c:v>
                </c:pt>
                <c:pt idx="30">
                  <c:v> 31 .05.2019</c:v>
                </c:pt>
              </c:strCache>
            </c:strRef>
          </c:cat>
          <c:val>
            <c:numRef>
              <c:f>'May 2019'!$C$3:$C$33</c:f>
              <c:numCache>
                <c:formatCode>General</c:formatCode>
                <c:ptCount val="31"/>
                <c:pt idx="0">
                  <c:v>224</c:v>
                </c:pt>
                <c:pt idx="1">
                  <c:v>237</c:v>
                </c:pt>
                <c:pt idx="2">
                  <c:v>246</c:v>
                </c:pt>
                <c:pt idx="3">
                  <c:v>235</c:v>
                </c:pt>
                <c:pt idx="4">
                  <c:v>259</c:v>
                </c:pt>
                <c:pt idx="5">
                  <c:v>252</c:v>
                </c:pt>
                <c:pt idx="6">
                  <c:v>250</c:v>
                </c:pt>
                <c:pt idx="7">
                  <c:v>242</c:v>
                </c:pt>
                <c:pt idx="8">
                  <c:v>234</c:v>
                </c:pt>
                <c:pt idx="9">
                  <c:v>207</c:v>
                </c:pt>
                <c:pt idx="10">
                  <c:v>234</c:v>
                </c:pt>
                <c:pt idx="11">
                  <c:v>178</c:v>
                </c:pt>
                <c:pt idx="12">
                  <c:v>229</c:v>
                </c:pt>
                <c:pt idx="13">
                  <c:v>214</c:v>
                </c:pt>
                <c:pt idx="14">
                  <c:v>244</c:v>
                </c:pt>
                <c:pt idx="15">
                  <c:v>236</c:v>
                </c:pt>
                <c:pt idx="16">
                  <c:v>241</c:v>
                </c:pt>
                <c:pt idx="17">
                  <c:v>263</c:v>
                </c:pt>
                <c:pt idx="18">
                  <c:v>241</c:v>
                </c:pt>
                <c:pt idx="19">
                  <c:v>244</c:v>
                </c:pt>
                <c:pt idx="20">
                  <c:v>240</c:v>
                </c:pt>
                <c:pt idx="21">
                  <c:v>217</c:v>
                </c:pt>
                <c:pt idx="22">
                  <c:v>215</c:v>
                </c:pt>
                <c:pt idx="23">
                  <c:v>224</c:v>
                </c:pt>
                <c:pt idx="24">
                  <c:v>256</c:v>
                </c:pt>
                <c:pt idx="25">
                  <c:v>249</c:v>
                </c:pt>
                <c:pt idx="26">
                  <c:v>242</c:v>
                </c:pt>
                <c:pt idx="27">
                  <c:v>253</c:v>
                </c:pt>
                <c:pt idx="28">
                  <c:v>234</c:v>
                </c:pt>
                <c:pt idx="29">
                  <c:v>232</c:v>
                </c:pt>
                <c:pt idx="30">
                  <c:v>242</c:v>
                </c:pt>
              </c:numCache>
            </c:numRef>
          </c:val>
          <c:extLst>
            <c:ext xmlns:c16="http://schemas.microsoft.com/office/drawing/2014/chart" uri="{C3380CC4-5D6E-409C-BE32-E72D297353CC}">
              <c16:uniqueId val="{00000001-20E7-4093-BC10-60D505F066F2}"/>
            </c:ext>
          </c:extLst>
        </c:ser>
        <c:ser>
          <c:idx val="2"/>
          <c:order val="2"/>
          <c:tx>
            <c:strRef>
              <c:f>'May 2019'!$D$2</c:f>
              <c:strCache>
                <c:ptCount val="1"/>
                <c:pt idx="0">
                  <c:v>Inverter 3</c:v>
                </c:pt>
              </c:strCache>
            </c:strRef>
          </c:tx>
          <c:spPr>
            <a:solidFill>
              <a:schemeClr val="accent3"/>
            </a:solidFill>
            <a:ln>
              <a:noFill/>
            </a:ln>
            <a:effectLst/>
          </c:spPr>
          <c:invertIfNegative val="0"/>
          <c:cat>
            <c:strRef>
              <c:f>'May 2019'!$A$3:$A$33</c:f>
              <c:strCache>
                <c:ptCount val="31"/>
                <c:pt idx="0">
                  <c:v> 1 .05.2019</c:v>
                </c:pt>
                <c:pt idx="1">
                  <c:v> 2 .05.2019</c:v>
                </c:pt>
                <c:pt idx="2">
                  <c:v> 3 .05.2019</c:v>
                </c:pt>
                <c:pt idx="3">
                  <c:v> 4 .05.2019</c:v>
                </c:pt>
                <c:pt idx="4">
                  <c:v> 5 .05.2019</c:v>
                </c:pt>
                <c:pt idx="5">
                  <c:v> 6 .05.2019</c:v>
                </c:pt>
                <c:pt idx="6">
                  <c:v> 7 .05.2019</c:v>
                </c:pt>
                <c:pt idx="7">
                  <c:v> 8 .05.2019</c:v>
                </c:pt>
                <c:pt idx="8">
                  <c:v> 9 .05.2019</c:v>
                </c:pt>
                <c:pt idx="9">
                  <c:v> 10 .05.2019</c:v>
                </c:pt>
                <c:pt idx="10">
                  <c:v> 11 .05.2019</c:v>
                </c:pt>
                <c:pt idx="11">
                  <c:v> 12 .05.2019</c:v>
                </c:pt>
                <c:pt idx="12">
                  <c:v> 13 .05.2019</c:v>
                </c:pt>
                <c:pt idx="13">
                  <c:v> 14 .05.2019</c:v>
                </c:pt>
                <c:pt idx="14">
                  <c:v> 15 .05.2019</c:v>
                </c:pt>
                <c:pt idx="15">
                  <c:v> 16 .05.2019</c:v>
                </c:pt>
                <c:pt idx="16">
                  <c:v> 17 .05.2019</c:v>
                </c:pt>
                <c:pt idx="17">
                  <c:v> 18 .05.2019</c:v>
                </c:pt>
                <c:pt idx="18">
                  <c:v> 19 .05.2019</c:v>
                </c:pt>
                <c:pt idx="19">
                  <c:v> 20 .05.2019</c:v>
                </c:pt>
                <c:pt idx="20">
                  <c:v> 21 .05.2019</c:v>
                </c:pt>
                <c:pt idx="21">
                  <c:v> 22 .05.2019</c:v>
                </c:pt>
                <c:pt idx="22">
                  <c:v> 23 .05.2019</c:v>
                </c:pt>
                <c:pt idx="23">
                  <c:v> 24 .05.2019</c:v>
                </c:pt>
                <c:pt idx="24">
                  <c:v> 25 .05.2019</c:v>
                </c:pt>
                <c:pt idx="25">
                  <c:v> 26 .05.2019</c:v>
                </c:pt>
                <c:pt idx="26">
                  <c:v> 27 .05.2019</c:v>
                </c:pt>
                <c:pt idx="27">
                  <c:v> 28 .05.2019</c:v>
                </c:pt>
                <c:pt idx="28">
                  <c:v> 29 .05.2019</c:v>
                </c:pt>
                <c:pt idx="29">
                  <c:v> 30 .05.2019</c:v>
                </c:pt>
                <c:pt idx="30">
                  <c:v> 31 .05.2019</c:v>
                </c:pt>
              </c:strCache>
            </c:strRef>
          </c:cat>
          <c:val>
            <c:numRef>
              <c:f>'May 2019'!$D$3:$D$33</c:f>
              <c:numCache>
                <c:formatCode>General</c:formatCode>
                <c:ptCount val="31"/>
                <c:pt idx="0">
                  <c:v>288</c:v>
                </c:pt>
                <c:pt idx="1">
                  <c:v>305</c:v>
                </c:pt>
                <c:pt idx="2">
                  <c:v>314</c:v>
                </c:pt>
                <c:pt idx="3">
                  <c:v>300</c:v>
                </c:pt>
                <c:pt idx="4">
                  <c:v>333</c:v>
                </c:pt>
                <c:pt idx="5">
                  <c:v>320</c:v>
                </c:pt>
                <c:pt idx="6">
                  <c:v>316</c:v>
                </c:pt>
                <c:pt idx="7">
                  <c:v>310</c:v>
                </c:pt>
                <c:pt idx="8">
                  <c:v>299</c:v>
                </c:pt>
                <c:pt idx="9">
                  <c:v>234</c:v>
                </c:pt>
                <c:pt idx="10">
                  <c:v>300</c:v>
                </c:pt>
                <c:pt idx="11">
                  <c:v>272</c:v>
                </c:pt>
                <c:pt idx="12">
                  <c:v>294</c:v>
                </c:pt>
                <c:pt idx="13">
                  <c:v>228</c:v>
                </c:pt>
                <c:pt idx="14">
                  <c:v>31</c:v>
                </c:pt>
                <c:pt idx="15">
                  <c:v>303</c:v>
                </c:pt>
                <c:pt idx="16">
                  <c:v>311</c:v>
                </c:pt>
                <c:pt idx="17">
                  <c:v>339</c:v>
                </c:pt>
                <c:pt idx="18">
                  <c:v>312</c:v>
                </c:pt>
                <c:pt idx="19">
                  <c:v>314</c:v>
                </c:pt>
                <c:pt idx="20">
                  <c:v>30</c:v>
                </c:pt>
                <c:pt idx="21">
                  <c:v>296</c:v>
                </c:pt>
                <c:pt idx="22">
                  <c:v>277</c:v>
                </c:pt>
                <c:pt idx="23">
                  <c:v>288</c:v>
                </c:pt>
                <c:pt idx="24">
                  <c:v>327</c:v>
                </c:pt>
                <c:pt idx="25">
                  <c:v>326</c:v>
                </c:pt>
                <c:pt idx="26">
                  <c:v>313</c:v>
                </c:pt>
                <c:pt idx="27">
                  <c:v>326</c:v>
                </c:pt>
                <c:pt idx="28">
                  <c:v>301</c:v>
                </c:pt>
                <c:pt idx="29">
                  <c:v>297</c:v>
                </c:pt>
                <c:pt idx="30">
                  <c:v>314</c:v>
                </c:pt>
              </c:numCache>
            </c:numRef>
          </c:val>
          <c:extLst>
            <c:ext xmlns:c16="http://schemas.microsoft.com/office/drawing/2014/chart" uri="{C3380CC4-5D6E-409C-BE32-E72D297353CC}">
              <c16:uniqueId val="{00000002-20E7-4093-BC10-60D505F066F2}"/>
            </c:ext>
          </c:extLst>
        </c:ser>
        <c:dLbls>
          <c:showLegendKey val="0"/>
          <c:showVal val="0"/>
          <c:showCatName val="0"/>
          <c:showSerName val="0"/>
          <c:showPercent val="0"/>
          <c:showBubbleSize val="0"/>
        </c:dLbls>
        <c:gapWidth val="219"/>
        <c:overlap val="-27"/>
        <c:axId val="171114767"/>
        <c:axId val="158353951"/>
      </c:barChart>
      <c:catAx>
        <c:axId val="171114767"/>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N" b="1">
                    <a:solidFill>
                      <a:sysClr val="windowText" lastClr="000000"/>
                    </a:solidFill>
                  </a:rPr>
                  <a:t>Days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8353951"/>
        <c:crosses val="autoZero"/>
        <c:auto val="1"/>
        <c:lblAlgn val="ctr"/>
        <c:lblOffset val="100"/>
        <c:noMultiLvlLbl val="0"/>
      </c:catAx>
      <c:valAx>
        <c:axId val="15835395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N" b="1">
                    <a:solidFill>
                      <a:sysClr val="windowText" lastClr="000000"/>
                    </a:solidFill>
                  </a:rPr>
                  <a:t>Power (KWH)</a:t>
                </a:r>
              </a:p>
            </c:rich>
          </c:tx>
          <c:layout>
            <c:manualLayout>
              <c:xMode val="edge"/>
              <c:yMode val="edge"/>
              <c:x val="1.6357688113413305E-2"/>
              <c:y val="0.27031386701662286"/>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111476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E8E7EE-6BF4-4CE3-980D-D048260184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2874</TotalTime>
  <Pages>17</Pages>
  <Words>3256</Words>
  <Characters>18564</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21777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Customer</dc:creator>
  <cp:lastModifiedBy>hp</cp:lastModifiedBy>
  <cp:revision>7</cp:revision>
  <cp:lastPrinted>2019-08-16T14:33:00Z</cp:lastPrinted>
  <dcterms:created xsi:type="dcterms:W3CDTF">2019-09-29T10:24:00Z</dcterms:created>
  <dcterms:modified xsi:type="dcterms:W3CDTF">2020-02-21T04:46:00Z</dcterms:modified>
</cp:coreProperties>
</file>